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6D147" w14:textId="5A7054DE" w:rsidR="00BD6FE3" w:rsidRDefault="00531B46">
      <w:r>
        <w:t>Vending Machine</w:t>
      </w:r>
      <w:r w:rsidR="00ED5DCE">
        <w:t xml:space="preserve"> Anticipating &amp; Monitoring Chart</w:t>
      </w:r>
    </w:p>
    <w:p w14:paraId="7ECB14E3" w14:textId="77777777" w:rsidR="00ED5DCE" w:rsidRDefault="00ED5DCE"/>
    <w:tbl>
      <w:tblPr>
        <w:tblStyle w:val="TableGrid"/>
        <w:tblW w:w="0" w:type="auto"/>
        <w:tblLayout w:type="fixed"/>
        <w:tblLook w:val="04A0" w:firstRow="1" w:lastRow="0" w:firstColumn="1" w:lastColumn="0" w:noHBand="0" w:noVBand="1"/>
      </w:tblPr>
      <w:tblGrid>
        <w:gridCol w:w="2065"/>
        <w:gridCol w:w="3083"/>
        <w:gridCol w:w="3060"/>
        <w:gridCol w:w="2880"/>
        <w:gridCol w:w="1710"/>
        <w:gridCol w:w="1530"/>
      </w:tblGrid>
      <w:tr w:rsidR="005B2712" w:rsidRPr="00ED5DCE" w14:paraId="71AEF9B0" w14:textId="77777777" w:rsidTr="00B07745">
        <w:tc>
          <w:tcPr>
            <w:tcW w:w="2065" w:type="dxa"/>
            <w:shd w:val="clear" w:color="auto" w:fill="7F7F7F" w:themeFill="text1" w:themeFillTint="80"/>
          </w:tcPr>
          <w:p w14:paraId="3ABCC634" w14:textId="77777777" w:rsidR="005B2712" w:rsidRPr="00ED5DCE" w:rsidRDefault="005B2712">
            <w:pPr>
              <w:rPr>
                <w:b/>
              </w:rPr>
            </w:pPr>
          </w:p>
        </w:tc>
        <w:tc>
          <w:tcPr>
            <w:tcW w:w="3083" w:type="dxa"/>
            <w:shd w:val="clear" w:color="auto" w:fill="C2D69B" w:themeFill="accent3" w:themeFillTint="99"/>
          </w:tcPr>
          <w:p w14:paraId="770C80D2" w14:textId="0253850E" w:rsidR="005B2712" w:rsidRDefault="005B2712" w:rsidP="005B2712">
            <w:pPr>
              <w:jc w:val="center"/>
              <w:rPr>
                <w:b/>
              </w:rPr>
            </w:pPr>
            <w:r>
              <w:rPr>
                <w:b/>
              </w:rPr>
              <w:t>ANTICIPATE</w:t>
            </w:r>
          </w:p>
        </w:tc>
        <w:tc>
          <w:tcPr>
            <w:tcW w:w="7650" w:type="dxa"/>
            <w:gridSpan w:val="3"/>
            <w:shd w:val="clear" w:color="auto" w:fill="D99594" w:themeFill="accent2" w:themeFillTint="99"/>
          </w:tcPr>
          <w:p w14:paraId="1BF330AA" w14:textId="10A09313" w:rsidR="005B2712" w:rsidRDefault="005B2712" w:rsidP="005B2712">
            <w:pPr>
              <w:jc w:val="center"/>
              <w:rPr>
                <w:b/>
              </w:rPr>
            </w:pPr>
            <w:r>
              <w:rPr>
                <w:b/>
              </w:rPr>
              <w:t>MONITOR</w:t>
            </w:r>
          </w:p>
        </w:tc>
        <w:tc>
          <w:tcPr>
            <w:tcW w:w="1530" w:type="dxa"/>
            <w:vMerge w:val="restart"/>
            <w:shd w:val="clear" w:color="auto" w:fill="B2A1C7" w:themeFill="accent4" w:themeFillTint="99"/>
          </w:tcPr>
          <w:p w14:paraId="5B9EAF11" w14:textId="7D9EEC9F" w:rsidR="005B2712" w:rsidRPr="00ED5DCE" w:rsidRDefault="005B2712" w:rsidP="00CA05CA">
            <w:pPr>
              <w:rPr>
                <w:b/>
              </w:rPr>
            </w:pPr>
            <w:r>
              <w:rPr>
                <w:b/>
              </w:rPr>
              <w:t>S</w:t>
            </w:r>
            <w:r w:rsidR="007C56F9">
              <w:rPr>
                <w:b/>
              </w:rPr>
              <w:t>ELECT &amp;</w:t>
            </w:r>
            <w:r>
              <w:rPr>
                <w:b/>
              </w:rPr>
              <w:t xml:space="preserve"> </w:t>
            </w:r>
            <w:r w:rsidRPr="00ED5DCE">
              <w:rPr>
                <w:b/>
              </w:rPr>
              <w:t>S</w:t>
            </w:r>
            <w:r w:rsidR="007C56F9">
              <w:rPr>
                <w:b/>
              </w:rPr>
              <w:t>EQUENCE</w:t>
            </w:r>
          </w:p>
        </w:tc>
      </w:tr>
      <w:tr w:rsidR="005B2712" w:rsidRPr="00ED5DCE" w14:paraId="37926451" w14:textId="0EE17DA2" w:rsidTr="00B07745">
        <w:tc>
          <w:tcPr>
            <w:tcW w:w="2065" w:type="dxa"/>
          </w:tcPr>
          <w:p w14:paraId="50C11FF8" w14:textId="06E4FB42" w:rsidR="005B2712" w:rsidRPr="00ED5DCE" w:rsidRDefault="005B2712" w:rsidP="005B2712">
            <w:pPr>
              <w:jc w:val="center"/>
              <w:rPr>
                <w:b/>
              </w:rPr>
            </w:pPr>
            <w:r w:rsidRPr="00ED5DCE">
              <w:rPr>
                <w:b/>
              </w:rPr>
              <w:t>Task</w:t>
            </w:r>
          </w:p>
        </w:tc>
        <w:tc>
          <w:tcPr>
            <w:tcW w:w="3083" w:type="dxa"/>
          </w:tcPr>
          <w:p w14:paraId="1BF43C12" w14:textId="3ACF439C" w:rsidR="005B2712" w:rsidRPr="00ED5DCE" w:rsidRDefault="005B2712" w:rsidP="005B2712">
            <w:pPr>
              <w:jc w:val="center"/>
              <w:rPr>
                <w:b/>
              </w:rPr>
            </w:pPr>
            <w:r>
              <w:rPr>
                <w:b/>
              </w:rPr>
              <w:t xml:space="preserve">Student </w:t>
            </w:r>
            <w:r w:rsidRPr="00ED5DCE">
              <w:rPr>
                <w:b/>
              </w:rPr>
              <w:t>Strategy</w:t>
            </w:r>
          </w:p>
        </w:tc>
        <w:tc>
          <w:tcPr>
            <w:tcW w:w="3060" w:type="dxa"/>
          </w:tcPr>
          <w:p w14:paraId="03B14341" w14:textId="09989906" w:rsidR="005B2712" w:rsidRPr="00ED5DCE" w:rsidRDefault="005B2712" w:rsidP="005B2712">
            <w:pPr>
              <w:jc w:val="center"/>
              <w:rPr>
                <w:b/>
              </w:rPr>
            </w:pPr>
            <w:r w:rsidRPr="00ED5DCE">
              <w:rPr>
                <w:b/>
              </w:rPr>
              <w:t>Assessing Questions</w:t>
            </w:r>
          </w:p>
        </w:tc>
        <w:tc>
          <w:tcPr>
            <w:tcW w:w="2880" w:type="dxa"/>
          </w:tcPr>
          <w:p w14:paraId="426DB761" w14:textId="3E332284" w:rsidR="005B2712" w:rsidRPr="00ED5DCE" w:rsidRDefault="005B2712" w:rsidP="005B2712">
            <w:pPr>
              <w:jc w:val="center"/>
              <w:rPr>
                <w:b/>
              </w:rPr>
            </w:pPr>
            <w:r w:rsidRPr="00ED5DCE">
              <w:rPr>
                <w:b/>
              </w:rPr>
              <w:t>Advancing Questions</w:t>
            </w:r>
          </w:p>
        </w:tc>
        <w:tc>
          <w:tcPr>
            <w:tcW w:w="1710" w:type="dxa"/>
          </w:tcPr>
          <w:p w14:paraId="0620E8DF" w14:textId="114E86AC" w:rsidR="005B2712" w:rsidRPr="00ED5DCE" w:rsidRDefault="005B2712" w:rsidP="005B2712">
            <w:pPr>
              <w:jc w:val="center"/>
              <w:rPr>
                <w:b/>
              </w:rPr>
            </w:pPr>
            <w:r>
              <w:rPr>
                <w:b/>
              </w:rPr>
              <w:t>Who &amp; W</w:t>
            </w:r>
            <w:r w:rsidRPr="00ED5DCE">
              <w:rPr>
                <w:b/>
              </w:rPr>
              <w:t>hat</w:t>
            </w:r>
          </w:p>
        </w:tc>
        <w:tc>
          <w:tcPr>
            <w:tcW w:w="1530" w:type="dxa"/>
            <w:vMerge/>
            <w:shd w:val="clear" w:color="auto" w:fill="B2A1C7" w:themeFill="accent4" w:themeFillTint="99"/>
          </w:tcPr>
          <w:p w14:paraId="7B9D6BA4" w14:textId="45D12AC3" w:rsidR="005B2712" w:rsidRPr="00ED5DCE" w:rsidRDefault="005B2712">
            <w:pPr>
              <w:rPr>
                <w:b/>
              </w:rPr>
            </w:pPr>
          </w:p>
        </w:tc>
      </w:tr>
      <w:tr w:rsidR="00B07745" w14:paraId="0D0F25DD" w14:textId="77777777" w:rsidTr="00EB590F">
        <w:tc>
          <w:tcPr>
            <w:tcW w:w="14328" w:type="dxa"/>
            <w:gridSpan w:val="6"/>
          </w:tcPr>
          <w:p w14:paraId="5D5D3677" w14:textId="77777777" w:rsidR="00B07745" w:rsidRDefault="00B07745" w:rsidP="00C85F3E">
            <w:r w:rsidRPr="00B07745">
              <w:rPr>
                <w:b/>
                <w:bCs/>
              </w:rPr>
              <w:t>NOTE:</w:t>
            </w:r>
            <w:r>
              <w:t xml:space="preserve"> For each vending machine students often explore in the following ways</w:t>
            </w:r>
          </w:p>
          <w:p w14:paraId="28E3AE8B" w14:textId="1788CF09" w:rsidR="00B07745" w:rsidRDefault="00B07745" w:rsidP="00B07745">
            <w:pPr>
              <w:pStyle w:val="ListParagraph"/>
              <w:numPr>
                <w:ilvl w:val="0"/>
                <w:numId w:val="11"/>
              </w:numPr>
            </w:pPr>
            <w:r>
              <w:t>Starting with “Red Cola” click each color once and take can, in succession</w:t>
            </w:r>
          </w:p>
          <w:p w14:paraId="6587E5CB" w14:textId="575A57C2" w:rsidR="00B07745" w:rsidRDefault="00B07745" w:rsidP="00B07745">
            <w:pPr>
              <w:pStyle w:val="ListParagraph"/>
              <w:numPr>
                <w:ilvl w:val="0"/>
                <w:numId w:val="11"/>
              </w:numPr>
            </w:pPr>
            <w:r>
              <w:t>Starting with “Red Cola” click each color and take can multiple times before moving to next color</w:t>
            </w:r>
          </w:p>
          <w:p w14:paraId="610EF4E1" w14:textId="77777777" w:rsidR="00EC0FE9" w:rsidRDefault="00593FC8" w:rsidP="00B07745">
            <w:pPr>
              <w:pStyle w:val="ListParagraph"/>
              <w:numPr>
                <w:ilvl w:val="0"/>
                <w:numId w:val="11"/>
              </w:numPr>
            </w:pPr>
            <w:r>
              <w:t>Some students do not continue to test the machines and will only select each input once before making their decisions.</w:t>
            </w:r>
          </w:p>
          <w:p w14:paraId="3FE59BD9" w14:textId="46E2D060" w:rsidR="00593FC8" w:rsidRDefault="00593FC8" w:rsidP="00B07745">
            <w:pPr>
              <w:pStyle w:val="ListParagraph"/>
              <w:numPr>
                <w:ilvl w:val="0"/>
                <w:numId w:val="11"/>
              </w:numPr>
            </w:pPr>
            <w:r>
              <w:t>Others will test each input multiple times.</w:t>
            </w:r>
          </w:p>
          <w:p w14:paraId="0660CD8B" w14:textId="04FD10F0" w:rsidR="00303EAA" w:rsidRDefault="00303EAA" w:rsidP="00B07745">
            <w:pPr>
              <w:pStyle w:val="ListParagraph"/>
              <w:numPr>
                <w:ilvl w:val="0"/>
                <w:numId w:val="11"/>
              </w:numPr>
            </w:pPr>
            <w:r>
              <w:t>Some students will forget to “take can” after selecting an input</w:t>
            </w:r>
          </w:p>
          <w:p w14:paraId="25F397B1" w14:textId="6A1D67DD" w:rsidR="00B07745" w:rsidRPr="00B07745" w:rsidRDefault="00B07745" w:rsidP="00B07745">
            <w:pPr>
              <w:pStyle w:val="ListParagraph"/>
              <w:numPr>
                <w:ilvl w:val="0"/>
                <w:numId w:val="11"/>
              </w:numPr>
            </w:pPr>
            <w:r>
              <w:t>Others?!</w:t>
            </w:r>
          </w:p>
        </w:tc>
      </w:tr>
      <w:tr w:rsidR="00B30FC2" w14:paraId="64424003" w14:textId="613770D5" w:rsidTr="00C22AEF">
        <w:tc>
          <w:tcPr>
            <w:tcW w:w="2065" w:type="dxa"/>
          </w:tcPr>
          <w:p w14:paraId="035EFEE4" w14:textId="77777777" w:rsidR="00B30FC2" w:rsidRDefault="00C22AEF" w:rsidP="00C85F3E">
            <w:pPr>
              <w:jc w:val="center"/>
              <w:rPr>
                <w:b/>
                <w:i/>
              </w:rPr>
            </w:pPr>
            <w:commentRangeStart w:id="0"/>
            <w:r>
              <w:rPr>
                <w:b/>
                <w:i/>
              </w:rPr>
              <w:t>Machines A &amp; B</w:t>
            </w:r>
            <w:commentRangeEnd w:id="0"/>
            <w:r w:rsidR="00B2564C">
              <w:rPr>
                <w:rStyle w:val="CommentReference"/>
              </w:rPr>
              <w:commentReference w:id="0"/>
            </w:r>
          </w:p>
          <w:p w14:paraId="3AE0A27B" w14:textId="77777777" w:rsidR="00840428" w:rsidRDefault="00840428" w:rsidP="00C85F3E">
            <w:pPr>
              <w:jc w:val="center"/>
              <w:rPr>
                <w:b/>
                <w:i/>
              </w:rPr>
            </w:pPr>
          </w:p>
          <w:p w14:paraId="56C619AE" w14:textId="08D40F9E" w:rsidR="00840428" w:rsidRDefault="00840428" w:rsidP="00840428">
            <w:r>
              <w:t>A is a function and B is not</w:t>
            </w:r>
          </w:p>
          <w:p w14:paraId="061F3ED6" w14:textId="6E652F9E" w:rsidR="00840428" w:rsidRPr="00B30FC2" w:rsidRDefault="00840428" w:rsidP="00C85F3E">
            <w:pPr>
              <w:jc w:val="center"/>
              <w:rPr>
                <w:b/>
                <w:i/>
              </w:rPr>
            </w:pPr>
          </w:p>
        </w:tc>
        <w:tc>
          <w:tcPr>
            <w:tcW w:w="3083" w:type="dxa"/>
          </w:tcPr>
          <w:p w14:paraId="21F4EEAB" w14:textId="77777777" w:rsidR="004B0E20" w:rsidRDefault="004B0E20" w:rsidP="00725658">
            <w:r>
              <w:t>As students click through A, each output aligns with expectations based on input (red gives red, blue gives blue, etc.)</w:t>
            </w:r>
          </w:p>
          <w:p w14:paraId="39BCA95B" w14:textId="77777777" w:rsidR="004B0E20" w:rsidRDefault="004B0E20" w:rsidP="00725658"/>
          <w:p w14:paraId="15B9D443" w14:textId="77777777" w:rsidR="004B0E20" w:rsidRDefault="004B0E20" w:rsidP="00725658">
            <w:r>
              <w:t>As students click through B, each output aligns with expectations with the exception of Silver, which gives a random can</w:t>
            </w:r>
          </w:p>
          <w:p w14:paraId="4318705C" w14:textId="77777777" w:rsidR="004B0E20" w:rsidRDefault="004B0E20" w:rsidP="00725658"/>
          <w:p w14:paraId="77BA4F30" w14:textId="03FBE3AF" w:rsidR="004B0E20" w:rsidRDefault="004B0E20" w:rsidP="00725658">
            <w:r>
              <w:t>This leads students to decide that a function is a machine that produces the expected output based on input selection</w:t>
            </w:r>
            <w:r w:rsidR="00E526CD">
              <w:t xml:space="preserve"> (i.e., you get the color you want)</w:t>
            </w:r>
          </w:p>
        </w:tc>
        <w:tc>
          <w:tcPr>
            <w:tcW w:w="3060" w:type="dxa"/>
          </w:tcPr>
          <w:p w14:paraId="1816D4AE" w14:textId="709DE1F3" w:rsidR="00C85F3E" w:rsidRDefault="00675E67" w:rsidP="00FB6CC2">
            <w:pPr>
              <w:pStyle w:val="ListParagraph"/>
              <w:numPr>
                <w:ilvl w:val="0"/>
                <w:numId w:val="8"/>
              </w:numPr>
              <w:ind w:left="252" w:hanging="252"/>
            </w:pPr>
            <w:r>
              <w:t>How did you determine</w:t>
            </w:r>
            <w:r w:rsidR="00FB6CC2">
              <w:t xml:space="preserve"> what was different about </w:t>
            </w:r>
            <w:r>
              <w:t>the machines?</w:t>
            </w:r>
          </w:p>
          <w:p w14:paraId="417CCE29" w14:textId="12735AAA" w:rsidR="00FB6CC2" w:rsidRDefault="00675E67" w:rsidP="00FB6CC2">
            <w:pPr>
              <w:pStyle w:val="ListParagraph"/>
              <w:numPr>
                <w:ilvl w:val="0"/>
                <w:numId w:val="8"/>
              </w:numPr>
              <w:ind w:left="252" w:hanging="252"/>
            </w:pPr>
            <w:r>
              <w:t>How did</w:t>
            </w:r>
            <w:r w:rsidR="00FB6CC2">
              <w:t xml:space="preserve"> what yo</w:t>
            </w:r>
            <w:r>
              <w:t>u noticed</w:t>
            </w:r>
            <w:r w:rsidR="00FB6CC2">
              <w:t xml:space="preserve"> about each machine le</w:t>
            </w:r>
            <w:r>
              <w:t>a</w:t>
            </w:r>
            <w:r w:rsidR="00FB6CC2">
              <w:t>d you to an initial idea of</w:t>
            </w:r>
            <w:r>
              <w:t xml:space="preserve"> what it means to be a function?</w:t>
            </w:r>
          </w:p>
        </w:tc>
        <w:tc>
          <w:tcPr>
            <w:tcW w:w="2880" w:type="dxa"/>
          </w:tcPr>
          <w:p w14:paraId="6BFDE01F" w14:textId="49A4AB1C" w:rsidR="00C85F3E" w:rsidRDefault="00C85F3E" w:rsidP="00725658"/>
        </w:tc>
        <w:tc>
          <w:tcPr>
            <w:tcW w:w="1710" w:type="dxa"/>
          </w:tcPr>
          <w:p w14:paraId="058BEE51" w14:textId="77777777" w:rsidR="00ED5DCE" w:rsidRDefault="00ED5DCE"/>
        </w:tc>
        <w:tc>
          <w:tcPr>
            <w:tcW w:w="1530" w:type="dxa"/>
          </w:tcPr>
          <w:p w14:paraId="26F077C4" w14:textId="0488D3DE" w:rsidR="00ED5DCE" w:rsidRDefault="00ED5DCE" w:rsidP="00C85F3E"/>
        </w:tc>
      </w:tr>
      <w:tr w:rsidR="00B30FC2" w14:paraId="2ADA2064" w14:textId="722F729E" w:rsidTr="00C22AEF">
        <w:tc>
          <w:tcPr>
            <w:tcW w:w="2065" w:type="dxa"/>
          </w:tcPr>
          <w:p w14:paraId="73906747" w14:textId="77777777" w:rsidR="00C85F3E" w:rsidRDefault="00C22AEF" w:rsidP="00101E28">
            <w:pPr>
              <w:jc w:val="center"/>
              <w:rPr>
                <w:b/>
                <w:i/>
              </w:rPr>
            </w:pPr>
            <w:r>
              <w:rPr>
                <w:b/>
                <w:i/>
              </w:rPr>
              <w:t>Machines C &amp; D</w:t>
            </w:r>
          </w:p>
          <w:p w14:paraId="05D704A9" w14:textId="24DA703C" w:rsidR="008B604D" w:rsidRDefault="008B604D" w:rsidP="008B604D">
            <w:r>
              <w:t>C is a function and D is not</w:t>
            </w:r>
          </w:p>
          <w:p w14:paraId="5C9EA1D5" w14:textId="3E919F13" w:rsidR="008B604D" w:rsidRPr="00ED5DCE" w:rsidRDefault="008B604D" w:rsidP="00101E28">
            <w:pPr>
              <w:jc w:val="center"/>
              <w:rPr>
                <w:b/>
              </w:rPr>
            </w:pPr>
          </w:p>
        </w:tc>
        <w:tc>
          <w:tcPr>
            <w:tcW w:w="3083" w:type="dxa"/>
          </w:tcPr>
          <w:p w14:paraId="40E9D2D4" w14:textId="34808F9A" w:rsidR="004B0E20" w:rsidRDefault="004B0E20" w:rsidP="004B0E20">
            <w:r>
              <w:t>As students click through C, their first thoughts are now challenged as they are told this machine is a function but it does not produce the expected outputs (</w:t>
            </w:r>
            <w:r w:rsidR="00E526CD">
              <w:t>i.e., red provides blue and vice versa</w:t>
            </w:r>
            <w:r>
              <w:t>)</w:t>
            </w:r>
          </w:p>
          <w:p w14:paraId="5CB3CB0B" w14:textId="77777777" w:rsidR="004B0E20" w:rsidRDefault="004B0E20" w:rsidP="004B0E20"/>
          <w:p w14:paraId="4855BBAD" w14:textId="77777777" w:rsidR="00E526CD" w:rsidRDefault="004B0E20" w:rsidP="004B0E20">
            <w:r>
              <w:t xml:space="preserve">As students click through D, </w:t>
            </w:r>
            <w:r w:rsidR="00E526CD">
              <w:t>they realize blue provides any random color</w:t>
            </w:r>
          </w:p>
          <w:p w14:paraId="52792FB5" w14:textId="77777777" w:rsidR="00E526CD" w:rsidRDefault="00E526CD" w:rsidP="004B0E20"/>
          <w:p w14:paraId="4CB3540D" w14:textId="73399AFD" w:rsidR="00D052F8" w:rsidRPr="00D052F8" w:rsidRDefault="00E526CD" w:rsidP="004B0E20">
            <w:r>
              <w:t>This now leads them to reassess their first thoughts regarding that in order to be a function, the machine must provide the expected output. Many state at this point that a function is a machine that provides just one color output for any input</w:t>
            </w:r>
            <w:r w:rsidR="004B0E20">
              <w:t xml:space="preserve"> </w:t>
            </w:r>
          </w:p>
        </w:tc>
        <w:tc>
          <w:tcPr>
            <w:tcW w:w="3060" w:type="dxa"/>
          </w:tcPr>
          <w:p w14:paraId="5C5E8922" w14:textId="520705CA" w:rsidR="00675E67" w:rsidRDefault="00675E67" w:rsidP="00675E67">
            <w:pPr>
              <w:pStyle w:val="ListParagraph"/>
              <w:numPr>
                <w:ilvl w:val="0"/>
                <w:numId w:val="8"/>
              </w:numPr>
              <w:ind w:left="252" w:hanging="252"/>
            </w:pPr>
            <w:r>
              <w:lastRenderedPageBreak/>
              <w:t>How did you determine what was different about the machines?</w:t>
            </w:r>
          </w:p>
          <w:p w14:paraId="16AC513D" w14:textId="4A003772" w:rsidR="00ED5DCE" w:rsidRDefault="00675E67" w:rsidP="00675E67">
            <w:pPr>
              <w:pStyle w:val="ListParagraph"/>
              <w:numPr>
                <w:ilvl w:val="0"/>
                <w:numId w:val="8"/>
              </w:numPr>
              <w:ind w:left="252" w:hanging="252"/>
            </w:pPr>
            <w:r>
              <w:t>How did what you noticed about each machine influence your idea of what it means to be a function?</w:t>
            </w:r>
          </w:p>
        </w:tc>
        <w:tc>
          <w:tcPr>
            <w:tcW w:w="2880" w:type="dxa"/>
          </w:tcPr>
          <w:p w14:paraId="6BB554D1" w14:textId="333E2C95" w:rsidR="00ED5DCE" w:rsidRDefault="00ED5DCE"/>
        </w:tc>
        <w:tc>
          <w:tcPr>
            <w:tcW w:w="1710" w:type="dxa"/>
          </w:tcPr>
          <w:p w14:paraId="2683D6F4" w14:textId="77777777" w:rsidR="00ED5DCE" w:rsidRDefault="00ED5DCE"/>
        </w:tc>
        <w:tc>
          <w:tcPr>
            <w:tcW w:w="1530" w:type="dxa"/>
          </w:tcPr>
          <w:p w14:paraId="214CFE21" w14:textId="77777777" w:rsidR="00ED5DCE" w:rsidRDefault="00ED5DCE"/>
        </w:tc>
      </w:tr>
      <w:tr w:rsidR="00C22AEF" w14:paraId="71643D96" w14:textId="77777777" w:rsidTr="00C22AEF">
        <w:tc>
          <w:tcPr>
            <w:tcW w:w="2065" w:type="dxa"/>
          </w:tcPr>
          <w:p w14:paraId="32DE7F16" w14:textId="61A0A247" w:rsidR="00C22AEF" w:rsidRDefault="00941725" w:rsidP="00303EAA">
            <w:pPr>
              <w:jc w:val="center"/>
              <w:rPr>
                <w:b/>
                <w:i/>
              </w:rPr>
            </w:pPr>
            <w:r w:rsidRPr="00303EAA">
              <w:t>Describe how you used the applet to justify why each vending machine was, or was not, a function?</w:t>
            </w:r>
          </w:p>
        </w:tc>
        <w:tc>
          <w:tcPr>
            <w:tcW w:w="3083" w:type="dxa"/>
          </w:tcPr>
          <w:p w14:paraId="1CBE2D2F" w14:textId="77777777" w:rsidR="00C22AEF" w:rsidRPr="00D052F8" w:rsidRDefault="00C22AEF" w:rsidP="00D052F8"/>
        </w:tc>
        <w:tc>
          <w:tcPr>
            <w:tcW w:w="3060" w:type="dxa"/>
          </w:tcPr>
          <w:p w14:paraId="733B1C50" w14:textId="77777777" w:rsidR="00941725" w:rsidRDefault="00941725" w:rsidP="00941725">
            <w:pPr>
              <w:pStyle w:val="ListParagraph"/>
              <w:numPr>
                <w:ilvl w:val="0"/>
                <w:numId w:val="8"/>
              </w:numPr>
              <w:ind w:left="252" w:hanging="252"/>
            </w:pPr>
            <w:r>
              <w:t>R</w:t>
            </w:r>
            <w:r>
              <w:t>eflect on your strategy thus far. Has it changed</w:t>
            </w:r>
            <w:r>
              <w:t>? Why?</w:t>
            </w:r>
          </w:p>
          <w:p w14:paraId="07243239" w14:textId="6ECB3133" w:rsidR="00941725" w:rsidRDefault="00941725" w:rsidP="00941725">
            <w:pPr>
              <w:pStyle w:val="ListParagraph"/>
              <w:numPr>
                <w:ilvl w:val="0"/>
                <w:numId w:val="8"/>
              </w:numPr>
              <w:ind w:left="252" w:hanging="252"/>
            </w:pPr>
            <w:r>
              <w:t xml:space="preserve"> </w:t>
            </w:r>
            <w:r>
              <w:t>W</w:t>
            </w:r>
            <w:r>
              <w:t>hat things have you noticed as you’ve continued working with the applet</w:t>
            </w:r>
            <w:r>
              <w:t>?</w:t>
            </w:r>
          </w:p>
          <w:p w14:paraId="46D834C6" w14:textId="6F395FFC" w:rsidR="00C22AEF" w:rsidRDefault="00941725" w:rsidP="00941725">
            <w:pPr>
              <w:pStyle w:val="ListParagraph"/>
              <w:numPr>
                <w:ilvl w:val="0"/>
                <w:numId w:val="8"/>
              </w:numPr>
              <w:ind w:left="252" w:hanging="252"/>
            </w:pPr>
            <w:r>
              <w:t>Was there anything that surprised you or confused you?</w:t>
            </w:r>
          </w:p>
        </w:tc>
        <w:tc>
          <w:tcPr>
            <w:tcW w:w="2880" w:type="dxa"/>
          </w:tcPr>
          <w:p w14:paraId="6F6D5B74" w14:textId="77777777" w:rsidR="00C22AEF" w:rsidRDefault="00C22AEF"/>
        </w:tc>
        <w:tc>
          <w:tcPr>
            <w:tcW w:w="1710" w:type="dxa"/>
          </w:tcPr>
          <w:p w14:paraId="515A74F0" w14:textId="77777777" w:rsidR="00C22AEF" w:rsidRDefault="00C22AEF"/>
        </w:tc>
        <w:tc>
          <w:tcPr>
            <w:tcW w:w="1530" w:type="dxa"/>
          </w:tcPr>
          <w:p w14:paraId="16450883" w14:textId="77777777" w:rsidR="00C22AEF" w:rsidRDefault="00C22AEF"/>
        </w:tc>
      </w:tr>
    </w:tbl>
    <w:p w14:paraId="191B39FE" w14:textId="77777777" w:rsidR="007B3BC4" w:rsidRDefault="007B3BC4">
      <w:r>
        <w:br w:type="page"/>
      </w:r>
    </w:p>
    <w:tbl>
      <w:tblPr>
        <w:tblStyle w:val="TableGrid"/>
        <w:tblW w:w="0" w:type="auto"/>
        <w:tblLayout w:type="fixed"/>
        <w:tblLook w:val="04A0" w:firstRow="1" w:lastRow="0" w:firstColumn="1" w:lastColumn="0" w:noHBand="0" w:noVBand="1"/>
      </w:tblPr>
      <w:tblGrid>
        <w:gridCol w:w="2065"/>
        <w:gridCol w:w="3083"/>
        <w:gridCol w:w="3060"/>
        <w:gridCol w:w="2880"/>
        <w:gridCol w:w="1710"/>
        <w:gridCol w:w="1530"/>
      </w:tblGrid>
      <w:tr w:rsidR="00725658" w14:paraId="0A149F61" w14:textId="77777777" w:rsidTr="00C22AEF">
        <w:tc>
          <w:tcPr>
            <w:tcW w:w="2065" w:type="dxa"/>
          </w:tcPr>
          <w:p w14:paraId="5B25531D" w14:textId="02F5571A" w:rsidR="00725658" w:rsidRDefault="00C22AEF" w:rsidP="00101E28">
            <w:pPr>
              <w:jc w:val="center"/>
              <w:rPr>
                <w:b/>
                <w:i/>
              </w:rPr>
            </w:pPr>
            <w:commentRangeStart w:id="1"/>
            <w:r>
              <w:rPr>
                <w:b/>
                <w:i/>
              </w:rPr>
              <w:lastRenderedPageBreak/>
              <w:t>Machines E &amp; F</w:t>
            </w:r>
            <w:commentRangeEnd w:id="1"/>
            <w:r w:rsidR="00B2564C">
              <w:rPr>
                <w:rStyle w:val="CommentReference"/>
              </w:rPr>
              <w:commentReference w:id="1"/>
            </w:r>
          </w:p>
          <w:p w14:paraId="0C18E9FF" w14:textId="77777777" w:rsidR="00E85981" w:rsidRDefault="00E85981" w:rsidP="00101E28">
            <w:pPr>
              <w:jc w:val="center"/>
              <w:rPr>
                <w:b/>
                <w:i/>
              </w:rPr>
            </w:pPr>
          </w:p>
          <w:p w14:paraId="23403201" w14:textId="77777777" w:rsidR="00303EAA" w:rsidRDefault="00303EAA" w:rsidP="00101E28">
            <w:pPr>
              <w:jc w:val="center"/>
              <w:rPr>
                <w:b/>
                <w:i/>
              </w:rPr>
            </w:pPr>
            <w:r>
              <w:rPr>
                <w:b/>
                <w:i/>
              </w:rPr>
              <w:t>E</w:t>
            </w:r>
          </w:p>
          <w:p w14:paraId="5C45FA9E" w14:textId="1079946F" w:rsidR="00E85981" w:rsidRDefault="00303EAA" w:rsidP="00101E28">
            <w:pPr>
              <w:jc w:val="center"/>
              <w:rPr>
                <w:b/>
                <w:i/>
              </w:rPr>
            </w:pPr>
            <w:r>
              <w:rPr>
                <w:b/>
                <w:i/>
              </w:rPr>
              <w:t>Not a Function</w:t>
            </w:r>
          </w:p>
          <w:p w14:paraId="07E513F2" w14:textId="77777777" w:rsidR="00303EAA" w:rsidRDefault="00303EAA" w:rsidP="00101E28">
            <w:pPr>
              <w:jc w:val="center"/>
              <w:rPr>
                <w:b/>
                <w:i/>
              </w:rPr>
            </w:pPr>
          </w:p>
          <w:p w14:paraId="39FFC284" w14:textId="77777777" w:rsidR="00303EAA" w:rsidRDefault="00303EAA" w:rsidP="00101E28">
            <w:pPr>
              <w:jc w:val="center"/>
              <w:rPr>
                <w:b/>
                <w:i/>
              </w:rPr>
            </w:pPr>
            <w:r>
              <w:rPr>
                <w:b/>
                <w:i/>
              </w:rPr>
              <w:t>F</w:t>
            </w:r>
          </w:p>
          <w:p w14:paraId="08699C0A" w14:textId="3B60A035" w:rsidR="00303EAA" w:rsidRPr="00ED5DCE" w:rsidRDefault="00303EAA" w:rsidP="00101E28">
            <w:pPr>
              <w:jc w:val="center"/>
              <w:rPr>
                <w:b/>
              </w:rPr>
            </w:pPr>
            <w:r>
              <w:rPr>
                <w:b/>
                <w:i/>
              </w:rPr>
              <w:t>Function</w:t>
            </w:r>
          </w:p>
        </w:tc>
        <w:tc>
          <w:tcPr>
            <w:tcW w:w="3083" w:type="dxa"/>
          </w:tcPr>
          <w:p w14:paraId="2253A2C2" w14:textId="4DA46356" w:rsidR="00725658" w:rsidRDefault="00E526CD" w:rsidP="00D052F8">
            <w:r>
              <w:t>Students typically begin by testing machine E. At first, they anticipate that this one is a function because it is on the left.</w:t>
            </w:r>
            <w:r w:rsidR="007974C3">
              <w:t xml:space="preserve"> (The machines that were functions on prior pages have been on the left-hand side.)</w:t>
            </w:r>
            <w:r>
              <w:t xml:space="preserve"> If green provides green on the first pass through, they typically will say E is a function for now and move on to test F. </w:t>
            </w:r>
            <w:r w:rsidR="007974C3">
              <w:t>But, if E does not give green when green is selected, they may continue testing the machine to see what happens with that input. Some still move on to test F and note that green did not behave “properly” on E.</w:t>
            </w:r>
          </w:p>
          <w:p w14:paraId="7D97A771" w14:textId="77777777" w:rsidR="007974C3" w:rsidRDefault="007974C3" w:rsidP="00D052F8"/>
          <w:p w14:paraId="4CB8A542" w14:textId="1427D671" w:rsidR="007974C3" w:rsidRDefault="007974C3" w:rsidP="00D052F8">
            <w:r>
              <w:t xml:space="preserve">With F, many will see that the outputs are not what is expected and will begin recording what output is given for each input. Usually, once they see that each input just gives the same color can, they will say that machine F is the function. Their articulation as to why is often because green gave multiple colors as outputs on machine E. </w:t>
            </w:r>
          </w:p>
          <w:p w14:paraId="7BA660D6" w14:textId="77777777" w:rsidR="007974C3" w:rsidRDefault="007974C3" w:rsidP="00D052F8"/>
          <w:p w14:paraId="5693F2F7" w14:textId="0EDD0FA0" w:rsidR="007974C3" w:rsidRPr="00D052F8" w:rsidRDefault="007974C3" w:rsidP="007974C3">
            <w:r>
              <w:t xml:space="preserve">Some students will check that for the machine they believe is the function (in </w:t>
            </w:r>
            <w:r>
              <w:lastRenderedPageBreak/>
              <w:t>this case F) that each color is received as an output. So, instead of focusing on the consistency of the outputs, they try to ensure that each color is accounted for.</w:t>
            </w:r>
          </w:p>
        </w:tc>
        <w:tc>
          <w:tcPr>
            <w:tcW w:w="3060" w:type="dxa"/>
          </w:tcPr>
          <w:p w14:paraId="18DF851F" w14:textId="7D812C79" w:rsidR="00675E67" w:rsidRDefault="00675E67" w:rsidP="00675E67">
            <w:pPr>
              <w:pStyle w:val="ListParagraph"/>
              <w:numPr>
                <w:ilvl w:val="0"/>
                <w:numId w:val="8"/>
              </w:numPr>
              <w:ind w:left="252" w:hanging="252"/>
            </w:pPr>
            <w:r>
              <w:lastRenderedPageBreak/>
              <w:t>How did you determine what was different about the machines?</w:t>
            </w:r>
          </w:p>
          <w:p w14:paraId="08ADDC00" w14:textId="10DDA061" w:rsidR="00675E67" w:rsidRDefault="00675E67" w:rsidP="00675E67">
            <w:pPr>
              <w:pStyle w:val="ListParagraph"/>
              <w:numPr>
                <w:ilvl w:val="0"/>
                <w:numId w:val="8"/>
              </w:numPr>
              <w:ind w:left="252" w:hanging="252"/>
            </w:pPr>
            <w:r>
              <w:t>How did you determine which machine was a function and which was not?</w:t>
            </w:r>
          </w:p>
          <w:p w14:paraId="0030034B" w14:textId="77777777" w:rsidR="00725658" w:rsidRDefault="00675E67" w:rsidP="00675E67">
            <w:pPr>
              <w:pStyle w:val="ListParagraph"/>
              <w:numPr>
                <w:ilvl w:val="0"/>
                <w:numId w:val="8"/>
              </w:numPr>
              <w:ind w:left="252" w:hanging="252"/>
            </w:pPr>
            <w:r>
              <w:t>How did what you noticed about each machine influence your definition of function?</w:t>
            </w:r>
          </w:p>
          <w:p w14:paraId="04DCD014" w14:textId="528FB678" w:rsidR="00675E67" w:rsidRDefault="00675E67" w:rsidP="00675E67"/>
        </w:tc>
        <w:tc>
          <w:tcPr>
            <w:tcW w:w="2880" w:type="dxa"/>
          </w:tcPr>
          <w:p w14:paraId="6F3055B1" w14:textId="38145C91" w:rsidR="00725658" w:rsidRDefault="00675E67" w:rsidP="00675E67">
            <w:pPr>
              <w:pStyle w:val="ListParagraph"/>
              <w:numPr>
                <w:ilvl w:val="0"/>
                <w:numId w:val="8"/>
              </w:numPr>
              <w:ind w:left="252" w:hanging="252"/>
            </w:pPr>
            <w:r>
              <w:t>How do these machines relate to the machines from the launch portion, where you knew for sure which was a function or not?</w:t>
            </w:r>
          </w:p>
          <w:p w14:paraId="26273F12" w14:textId="01B58BB6" w:rsidR="00675E67" w:rsidRDefault="00675E67" w:rsidP="00675E67">
            <w:pPr>
              <w:pStyle w:val="ListParagraph"/>
              <w:numPr>
                <w:ilvl w:val="0"/>
                <w:numId w:val="8"/>
              </w:numPr>
              <w:ind w:left="252" w:hanging="252"/>
            </w:pPr>
            <w:r>
              <w:t>How do these machines relate to other machines throughout the task?</w:t>
            </w:r>
          </w:p>
        </w:tc>
        <w:tc>
          <w:tcPr>
            <w:tcW w:w="1710" w:type="dxa"/>
          </w:tcPr>
          <w:p w14:paraId="4AAB6B08" w14:textId="77777777" w:rsidR="00725658" w:rsidRDefault="00725658"/>
        </w:tc>
        <w:tc>
          <w:tcPr>
            <w:tcW w:w="1530" w:type="dxa"/>
          </w:tcPr>
          <w:p w14:paraId="2D35F56A" w14:textId="77777777" w:rsidR="00725658" w:rsidRDefault="00725658"/>
        </w:tc>
      </w:tr>
      <w:tr w:rsidR="00725658" w14:paraId="1DD3666F" w14:textId="77777777" w:rsidTr="00C22AEF">
        <w:tc>
          <w:tcPr>
            <w:tcW w:w="2065" w:type="dxa"/>
          </w:tcPr>
          <w:p w14:paraId="54C33A0A" w14:textId="77777777" w:rsidR="00725658" w:rsidRDefault="00C22AEF" w:rsidP="00101E28">
            <w:pPr>
              <w:jc w:val="center"/>
              <w:rPr>
                <w:b/>
                <w:i/>
              </w:rPr>
            </w:pPr>
            <w:r>
              <w:rPr>
                <w:b/>
                <w:i/>
              </w:rPr>
              <w:t>Machines G &amp; H</w:t>
            </w:r>
          </w:p>
          <w:p w14:paraId="099C84FB" w14:textId="77777777" w:rsidR="00E85981" w:rsidRDefault="00E85981" w:rsidP="00101E28">
            <w:pPr>
              <w:jc w:val="center"/>
              <w:rPr>
                <w:b/>
                <w:i/>
              </w:rPr>
            </w:pPr>
          </w:p>
          <w:p w14:paraId="458606C9" w14:textId="77777777" w:rsidR="00E85981" w:rsidRDefault="00303EAA" w:rsidP="00101E28">
            <w:pPr>
              <w:jc w:val="center"/>
              <w:rPr>
                <w:b/>
                <w:i/>
              </w:rPr>
            </w:pPr>
            <w:r>
              <w:rPr>
                <w:b/>
                <w:i/>
              </w:rPr>
              <w:t>G</w:t>
            </w:r>
          </w:p>
          <w:p w14:paraId="6E5E9073" w14:textId="77777777" w:rsidR="00303EAA" w:rsidRDefault="00303EAA" w:rsidP="00101E28">
            <w:pPr>
              <w:jc w:val="center"/>
              <w:rPr>
                <w:b/>
                <w:i/>
              </w:rPr>
            </w:pPr>
            <w:r>
              <w:rPr>
                <w:b/>
                <w:i/>
              </w:rPr>
              <w:t>Not a Function</w:t>
            </w:r>
          </w:p>
          <w:p w14:paraId="5AC6CA9F" w14:textId="77777777" w:rsidR="00303EAA" w:rsidRDefault="00303EAA" w:rsidP="00101E28">
            <w:pPr>
              <w:jc w:val="center"/>
              <w:rPr>
                <w:b/>
                <w:i/>
              </w:rPr>
            </w:pPr>
          </w:p>
          <w:p w14:paraId="5122679E" w14:textId="77777777" w:rsidR="00303EAA" w:rsidRDefault="00303EAA" w:rsidP="00101E28">
            <w:pPr>
              <w:jc w:val="center"/>
              <w:rPr>
                <w:b/>
                <w:i/>
              </w:rPr>
            </w:pPr>
            <w:r>
              <w:rPr>
                <w:b/>
                <w:i/>
              </w:rPr>
              <w:t>H</w:t>
            </w:r>
          </w:p>
          <w:p w14:paraId="3913FB77" w14:textId="27D59E30" w:rsidR="00303EAA" w:rsidRPr="00ED5DCE" w:rsidRDefault="00303EAA" w:rsidP="00101E28">
            <w:pPr>
              <w:jc w:val="center"/>
              <w:rPr>
                <w:b/>
              </w:rPr>
            </w:pPr>
            <w:r>
              <w:rPr>
                <w:b/>
                <w:i/>
              </w:rPr>
              <w:t>Function</w:t>
            </w:r>
          </w:p>
        </w:tc>
        <w:tc>
          <w:tcPr>
            <w:tcW w:w="3083" w:type="dxa"/>
          </w:tcPr>
          <w:p w14:paraId="1049D126" w14:textId="77777777" w:rsidR="00725658" w:rsidRDefault="007974C3" w:rsidP="00D052F8">
            <w:r>
              <w:t>Machine G really throws them for a loop. This machine needs to be tested repeatedly for each input. Often, students click through each input just once and do not get to see the randomness of each input for this machine.</w:t>
            </w:r>
          </w:p>
          <w:p w14:paraId="64A19ED8" w14:textId="77777777" w:rsidR="007974C3" w:rsidRDefault="007974C3" w:rsidP="00D052F8"/>
          <w:p w14:paraId="4EA2E244" w14:textId="4BD3DAEE" w:rsidR="007974C3" w:rsidRPr="00D052F8" w:rsidRDefault="007974C3" w:rsidP="00D052F8">
            <w:r>
              <w:t xml:space="preserve">Machine H is always selected as the function as students reason that each input is just giving them one can and </w:t>
            </w:r>
            <w:r w:rsidR="00D700A1">
              <w:t>it’s the same color every time (even if it’s not what is expected based on input selection).</w:t>
            </w:r>
          </w:p>
        </w:tc>
        <w:tc>
          <w:tcPr>
            <w:tcW w:w="3060" w:type="dxa"/>
          </w:tcPr>
          <w:p w14:paraId="59CF22F8" w14:textId="490EAAE3" w:rsidR="00725658" w:rsidRDefault="00675E67">
            <w:r>
              <w:t>See above.</w:t>
            </w:r>
          </w:p>
        </w:tc>
        <w:tc>
          <w:tcPr>
            <w:tcW w:w="2880" w:type="dxa"/>
          </w:tcPr>
          <w:p w14:paraId="7A7D5CE1" w14:textId="2CBD8362" w:rsidR="00725658" w:rsidRDefault="00675E67">
            <w:r>
              <w:t>See above.</w:t>
            </w:r>
          </w:p>
        </w:tc>
        <w:tc>
          <w:tcPr>
            <w:tcW w:w="1710" w:type="dxa"/>
          </w:tcPr>
          <w:p w14:paraId="36612D4F" w14:textId="77777777" w:rsidR="00725658" w:rsidRDefault="00725658"/>
        </w:tc>
        <w:tc>
          <w:tcPr>
            <w:tcW w:w="1530" w:type="dxa"/>
          </w:tcPr>
          <w:p w14:paraId="4913F60F" w14:textId="77777777" w:rsidR="00725658" w:rsidRDefault="00725658"/>
        </w:tc>
      </w:tr>
      <w:tr w:rsidR="00941725" w14:paraId="73FA23BE" w14:textId="77777777" w:rsidTr="00C22AEF">
        <w:tc>
          <w:tcPr>
            <w:tcW w:w="2065" w:type="dxa"/>
          </w:tcPr>
          <w:p w14:paraId="18797510" w14:textId="5DB8E338" w:rsidR="00941725" w:rsidRDefault="00941725" w:rsidP="00101E28">
            <w:pPr>
              <w:jc w:val="center"/>
              <w:rPr>
                <w:b/>
                <w:i/>
              </w:rPr>
            </w:pPr>
            <w:r w:rsidRPr="00303EAA">
              <w:t>Describe how you used the applet to justify why each vending machine was, or was not, a function?</w:t>
            </w:r>
          </w:p>
        </w:tc>
        <w:tc>
          <w:tcPr>
            <w:tcW w:w="3083" w:type="dxa"/>
          </w:tcPr>
          <w:p w14:paraId="068C93B3" w14:textId="77777777" w:rsidR="00941725" w:rsidRDefault="00941725" w:rsidP="00D700A1"/>
        </w:tc>
        <w:tc>
          <w:tcPr>
            <w:tcW w:w="3060" w:type="dxa"/>
          </w:tcPr>
          <w:p w14:paraId="6600E917" w14:textId="77777777" w:rsidR="00941725" w:rsidRDefault="00941725" w:rsidP="00941725">
            <w:pPr>
              <w:pStyle w:val="ListParagraph"/>
              <w:numPr>
                <w:ilvl w:val="0"/>
                <w:numId w:val="8"/>
              </w:numPr>
              <w:ind w:left="252" w:hanging="252"/>
            </w:pPr>
            <w:r>
              <w:t>Reflect on your strategy thus far. Has it changed? Why?</w:t>
            </w:r>
          </w:p>
          <w:p w14:paraId="476F4CE1" w14:textId="77777777" w:rsidR="00941725" w:rsidRDefault="00941725" w:rsidP="00941725">
            <w:pPr>
              <w:pStyle w:val="ListParagraph"/>
              <w:numPr>
                <w:ilvl w:val="0"/>
                <w:numId w:val="8"/>
              </w:numPr>
              <w:ind w:left="252" w:hanging="252"/>
            </w:pPr>
            <w:r>
              <w:t xml:space="preserve"> What things have you noticed as you’ve continued working with the applet?</w:t>
            </w:r>
          </w:p>
          <w:p w14:paraId="5A0AE5EF" w14:textId="5F0E6CC3" w:rsidR="00941725" w:rsidRDefault="00941725" w:rsidP="00941725">
            <w:pPr>
              <w:pStyle w:val="ListParagraph"/>
              <w:numPr>
                <w:ilvl w:val="0"/>
                <w:numId w:val="8"/>
              </w:numPr>
              <w:ind w:left="252" w:hanging="252"/>
            </w:pPr>
            <w:r>
              <w:t>Was there anything that surprised you or confused you?</w:t>
            </w:r>
          </w:p>
        </w:tc>
        <w:tc>
          <w:tcPr>
            <w:tcW w:w="2880" w:type="dxa"/>
          </w:tcPr>
          <w:p w14:paraId="6F23EC98" w14:textId="77777777" w:rsidR="00941725" w:rsidRDefault="00941725"/>
        </w:tc>
        <w:tc>
          <w:tcPr>
            <w:tcW w:w="1710" w:type="dxa"/>
          </w:tcPr>
          <w:p w14:paraId="50387D34" w14:textId="77777777" w:rsidR="00941725" w:rsidRDefault="00941725"/>
        </w:tc>
        <w:tc>
          <w:tcPr>
            <w:tcW w:w="1530" w:type="dxa"/>
          </w:tcPr>
          <w:p w14:paraId="222802A4" w14:textId="77777777" w:rsidR="00941725" w:rsidRDefault="00941725"/>
        </w:tc>
      </w:tr>
    </w:tbl>
    <w:p w14:paraId="5EE12551" w14:textId="77777777" w:rsidR="007B3BC4" w:rsidRDefault="007B3BC4">
      <w:r>
        <w:br w:type="page"/>
      </w:r>
    </w:p>
    <w:tbl>
      <w:tblPr>
        <w:tblStyle w:val="TableGrid"/>
        <w:tblW w:w="0" w:type="auto"/>
        <w:tblLayout w:type="fixed"/>
        <w:tblLook w:val="04A0" w:firstRow="1" w:lastRow="0" w:firstColumn="1" w:lastColumn="0" w:noHBand="0" w:noVBand="1"/>
      </w:tblPr>
      <w:tblGrid>
        <w:gridCol w:w="2065"/>
        <w:gridCol w:w="3083"/>
        <w:gridCol w:w="3060"/>
        <w:gridCol w:w="2880"/>
        <w:gridCol w:w="1710"/>
        <w:gridCol w:w="1530"/>
      </w:tblGrid>
      <w:tr w:rsidR="00C22AEF" w14:paraId="27B1D696" w14:textId="77777777" w:rsidTr="00C22AEF">
        <w:tc>
          <w:tcPr>
            <w:tcW w:w="2065" w:type="dxa"/>
          </w:tcPr>
          <w:p w14:paraId="27C8B4BE" w14:textId="448C8BEF" w:rsidR="00C22AEF" w:rsidRDefault="00C22AEF" w:rsidP="00101E28">
            <w:pPr>
              <w:jc w:val="center"/>
              <w:rPr>
                <w:b/>
                <w:i/>
              </w:rPr>
            </w:pPr>
            <w:r>
              <w:rPr>
                <w:b/>
                <w:i/>
              </w:rPr>
              <w:lastRenderedPageBreak/>
              <w:t>Machines I &amp; J</w:t>
            </w:r>
          </w:p>
          <w:p w14:paraId="4B4FCD96" w14:textId="77777777" w:rsidR="00E85981" w:rsidRDefault="00E85981" w:rsidP="00101E28">
            <w:pPr>
              <w:jc w:val="center"/>
              <w:rPr>
                <w:b/>
                <w:i/>
              </w:rPr>
            </w:pPr>
          </w:p>
          <w:p w14:paraId="467DF1FC" w14:textId="77777777" w:rsidR="00E85981" w:rsidRDefault="00303EAA" w:rsidP="00101E28">
            <w:pPr>
              <w:jc w:val="center"/>
              <w:rPr>
                <w:b/>
                <w:i/>
              </w:rPr>
            </w:pPr>
            <w:r>
              <w:rPr>
                <w:b/>
                <w:i/>
              </w:rPr>
              <w:t>I</w:t>
            </w:r>
          </w:p>
          <w:p w14:paraId="4EFB1A10" w14:textId="77777777" w:rsidR="00303EAA" w:rsidRDefault="00303EAA" w:rsidP="00101E28">
            <w:pPr>
              <w:jc w:val="center"/>
              <w:rPr>
                <w:b/>
                <w:i/>
              </w:rPr>
            </w:pPr>
            <w:r>
              <w:rPr>
                <w:b/>
                <w:i/>
              </w:rPr>
              <w:t>Function</w:t>
            </w:r>
          </w:p>
          <w:p w14:paraId="02067B71" w14:textId="77777777" w:rsidR="00303EAA" w:rsidRDefault="00303EAA" w:rsidP="00101E28">
            <w:pPr>
              <w:jc w:val="center"/>
              <w:rPr>
                <w:b/>
                <w:i/>
              </w:rPr>
            </w:pPr>
          </w:p>
          <w:p w14:paraId="5FE33398" w14:textId="77777777" w:rsidR="00303EAA" w:rsidRDefault="00303EAA" w:rsidP="00101E28">
            <w:pPr>
              <w:jc w:val="center"/>
              <w:rPr>
                <w:b/>
                <w:i/>
              </w:rPr>
            </w:pPr>
            <w:r>
              <w:rPr>
                <w:b/>
                <w:i/>
              </w:rPr>
              <w:t>J</w:t>
            </w:r>
          </w:p>
          <w:p w14:paraId="2D556C2C" w14:textId="37A09992" w:rsidR="00303EAA" w:rsidRDefault="00303EAA" w:rsidP="00101E28">
            <w:pPr>
              <w:jc w:val="center"/>
              <w:rPr>
                <w:b/>
                <w:i/>
              </w:rPr>
            </w:pPr>
            <w:r>
              <w:rPr>
                <w:b/>
                <w:i/>
              </w:rPr>
              <w:t>Not a Function</w:t>
            </w:r>
          </w:p>
        </w:tc>
        <w:tc>
          <w:tcPr>
            <w:tcW w:w="3083" w:type="dxa"/>
          </w:tcPr>
          <w:p w14:paraId="41238CDB" w14:textId="53AA9D6F" w:rsidR="00D700A1" w:rsidRPr="00D052F8" w:rsidRDefault="00D700A1" w:rsidP="00D700A1">
            <w:r>
              <w:t>These machines challenge their thinking that the output just needs to be one can. It is often hard to get students to remember that one of these machines is for sure a function and one machine is not.  Eventually, through testing inputs multiple times and seeing that Machine I always gives 2 silvers for red and Machine J always gives 2 cans (one blue and one random) for blue, they decide that machine I must be the function. Now is where they start to account for consistency in outputs and not just number, whereas before, it had to be ONE consistent colored output per input.</w:t>
            </w:r>
          </w:p>
        </w:tc>
        <w:tc>
          <w:tcPr>
            <w:tcW w:w="3060" w:type="dxa"/>
          </w:tcPr>
          <w:p w14:paraId="0BDF823B" w14:textId="52BE9F07" w:rsidR="00C22AEF" w:rsidRDefault="00675E67">
            <w:r>
              <w:t>See above.</w:t>
            </w:r>
          </w:p>
        </w:tc>
        <w:tc>
          <w:tcPr>
            <w:tcW w:w="2880" w:type="dxa"/>
          </w:tcPr>
          <w:p w14:paraId="1893CEA7" w14:textId="7D661E44" w:rsidR="00C22AEF" w:rsidRDefault="00675E67">
            <w:r>
              <w:t>See above.</w:t>
            </w:r>
          </w:p>
        </w:tc>
        <w:tc>
          <w:tcPr>
            <w:tcW w:w="1710" w:type="dxa"/>
          </w:tcPr>
          <w:p w14:paraId="796B9F80" w14:textId="77777777" w:rsidR="00C22AEF" w:rsidRDefault="00C22AEF"/>
        </w:tc>
        <w:tc>
          <w:tcPr>
            <w:tcW w:w="1530" w:type="dxa"/>
          </w:tcPr>
          <w:p w14:paraId="30D2F29A" w14:textId="77777777" w:rsidR="00C22AEF" w:rsidRDefault="00C22AEF"/>
        </w:tc>
      </w:tr>
      <w:tr w:rsidR="00C22AEF" w14:paraId="64C580EA" w14:textId="77777777" w:rsidTr="00C22AEF">
        <w:tc>
          <w:tcPr>
            <w:tcW w:w="2065" w:type="dxa"/>
          </w:tcPr>
          <w:p w14:paraId="43689A94" w14:textId="77777777" w:rsidR="00C22AEF" w:rsidRDefault="00C22AEF" w:rsidP="00101E28">
            <w:pPr>
              <w:jc w:val="center"/>
              <w:rPr>
                <w:b/>
                <w:i/>
              </w:rPr>
            </w:pPr>
            <w:r>
              <w:rPr>
                <w:b/>
                <w:i/>
              </w:rPr>
              <w:t>Machines K &amp; L</w:t>
            </w:r>
          </w:p>
          <w:p w14:paraId="362227D6" w14:textId="77777777" w:rsidR="00E85981" w:rsidRDefault="00E85981" w:rsidP="00101E28">
            <w:pPr>
              <w:jc w:val="center"/>
              <w:rPr>
                <w:b/>
                <w:i/>
              </w:rPr>
            </w:pPr>
          </w:p>
          <w:p w14:paraId="58C4F374" w14:textId="77777777" w:rsidR="00E85981" w:rsidRDefault="008856B2" w:rsidP="00101E28">
            <w:pPr>
              <w:jc w:val="center"/>
              <w:rPr>
                <w:b/>
                <w:i/>
              </w:rPr>
            </w:pPr>
            <w:r>
              <w:rPr>
                <w:b/>
                <w:i/>
              </w:rPr>
              <w:t>K</w:t>
            </w:r>
          </w:p>
          <w:p w14:paraId="2B0C6640" w14:textId="77777777" w:rsidR="008856B2" w:rsidRDefault="008856B2" w:rsidP="00101E28">
            <w:pPr>
              <w:jc w:val="center"/>
              <w:rPr>
                <w:b/>
                <w:i/>
              </w:rPr>
            </w:pPr>
            <w:r>
              <w:rPr>
                <w:b/>
                <w:i/>
              </w:rPr>
              <w:t>Not a Function</w:t>
            </w:r>
          </w:p>
          <w:p w14:paraId="513BD2BD" w14:textId="77777777" w:rsidR="008856B2" w:rsidRDefault="008856B2" w:rsidP="00101E28">
            <w:pPr>
              <w:jc w:val="center"/>
              <w:rPr>
                <w:b/>
                <w:i/>
              </w:rPr>
            </w:pPr>
          </w:p>
          <w:p w14:paraId="248CF6E8" w14:textId="77777777" w:rsidR="008856B2" w:rsidRDefault="008856B2" w:rsidP="00101E28">
            <w:pPr>
              <w:jc w:val="center"/>
              <w:rPr>
                <w:b/>
                <w:i/>
              </w:rPr>
            </w:pPr>
            <w:r>
              <w:rPr>
                <w:b/>
                <w:i/>
              </w:rPr>
              <w:t>L</w:t>
            </w:r>
          </w:p>
          <w:p w14:paraId="6843F07E" w14:textId="6E1609DD" w:rsidR="008856B2" w:rsidRDefault="008856B2" w:rsidP="00101E28">
            <w:pPr>
              <w:jc w:val="center"/>
              <w:rPr>
                <w:b/>
                <w:i/>
              </w:rPr>
            </w:pPr>
            <w:r>
              <w:rPr>
                <w:b/>
                <w:i/>
              </w:rPr>
              <w:t>Function</w:t>
            </w:r>
          </w:p>
        </w:tc>
        <w:tc>
          <w:tcPr>
            <w:tcW w:w="3083" w:type="dxa"/>
          </w:tcPr>
          <w:p w14:paraId="69DC5FBB" w14:textId="77777777" w:rsidR="00C22AEF" w:rsidRDefault="00D700A1" w:rsidP="00D052F8">
            <w:r>
              <w:t xml:space="preserve">This set of machines challenges the idea that you have to have every color as an output. They quickly decide based off of their work with Machines I and J that K is not a function because red gives them any random pair of cans. But, then when they start clicking through machine L and see that all of the outputs are green, they begin to question their original thoughts. At this </w:t>
            </w:r>
            <w:r>
              <w:lastRenderedPageBreak/>
              <w:t xml:space="preserve">point, some students do think of this in terms of numbers in a coordinate plane and realize that machine L, if “graphed” would be like a horizontal line. </w:t>
            </w:r>
          </w:p>
          <w:p w14:paraId="46518A2F" w14:textId="77777777" w:rsidR="00D700A1" w:rsidRDefault="00D700A1" w:rsidP="00D052F8"/>
          <w:p w14:paraId="116DF7FB" w14:textId="412F1394" w:rsidR="00D700A1" w:rsidRPr="00D052F8" w:rsidRDefault="00D700A1" w:rsidP="00D052F8">
            <w:r>
              <w:t xml:space="preserve">Ultimately, students decide that K is not a function. </w:t>
            </w:r>
          </w:p>
        </w:tc>
        <w:tc>
          <w:tcPr>
            <w:tcW w:w="3060" w:type="dxa"/>
          </w:tcPr>
          <w:p w14:paraId="42CF025E" w14:textId="75E7C434" w:rsidR="00C22AEF" w:rsidRDefault="00675E67">
            <w:r>
              <w:lastRenderedPageBreak/>
              <w:t>See above.</w:t>
            </w:r>
          </w:p>
        </w:tc>
        <w:tc>
          <w:tcPr>
            <w:tcW w:w="2880" w:type="dxa"/>
          </w:tcPr>
          <w:p w14:paraId="1A9AB41B" w14:textId="51A41B7A" w:rsidR="00C22AEF" w:rsidRDefault="00675E67">
            <w:r>
              <w:t>See above.</w:t>
            </w:r>
          </w:p>
        </w:tc>
        <w:tc>
          <w:tcPr>
            <w:tcW w:w="1710" w:type="dxa"/>
          </w:tcPr>
          <w:p w14:paraId="3BFC2F20" w14:textId="77777777" w:rsidR="00C22AEF" w:rsidRDefault="00C22AEF"/>
        </w:tc>
        <w:tc>
          <w:tcPr>
            <w:tcW w:w="1530" w:type="dxa"/>
          </w:tcPr>
          <w:p w14:paraId="54A8A4C2" w14:textId="77777777" w:rsidR="00C22AEF" w:rsidRDefault="00C22AEF"/>
        </w:tc>
      </w:tr>
      <w:tr w:rsidR="00C22AEF" w14:paraId="43C5A66D" w14:textId="77777777" w:rsidTr="00C22AEF">
        <w:tc>
          <w:tcPr>
            <w:tcW w:w="2065" w:type="dxa"/>
          </w:tcPr>
          <w:p w14:paraId="0ABA1A70" w14:textId="18F1C2BF" w:rsidR="00C22AEF" w:rsidRDefault="00941725" w:rsidP="00101E28">
            <w:pPr>
              <w:jc w:val="center"/>
              <w:rPr>
                <w:b/>
                <w:i/>
              </w:rPr>
            </w:pPr>
            <w:r w:rsidRPr="00303EAA">
              <w:t>Describe how you used the applet to justify why each vending machine was, or was not, a function?</w:t>
            </w:r>
          </w:p>
        </w:tc>
        <w:tc>
          <w:tcPr>
            <w:tcW w:w="3083" w:type="dxa"/>
          </w:tcPr>
          <w:p w14:paraId="2094FDC0" w14:textId="77777777" w:rsidR="00C22AEF" w:rsidRPr="00D052F8" w:rsidRDefault="00C22AEF" w:rsidP="00D052F8"/>
        </w:tc>
        <w:tc>
          <w:tcPr>
            <w:tcW w:w="3060" w:type="dxa"/>
          </w:tcPr>
          <w:p w14:paraId="13E53DFD" w14:textId="77777777" w:rsidR="00941725" w:rsidRDefault="00941725" w:rsidP="00941725">
            <w:pPr>
              <w:pStyle w:val="ListParagraph"/>
              <w:numPr>
                <w:ilvl w:val="0"/>
                <w:numId w:val="8"/>
              </w:numPr>
              <w:ind w:left="252" w:hanging="252"/>
            </w:pPr>
            <w:r>
              <w:t>Reflect on your strategy thus far. Has it changed? Why?</w:t>
            </w:r>
          </w:p>
          <w:p w14:paraId="74B39CF5" w14:textId="77777777" w:rsidR="00941725" w:rsidRDefault="00941725" w:rsidP="00941725">
            <w:pPr>
              <w:pStyle w:val="ListParagraph"/>
              <w:numPr>
                <w:ilvl w:val="0"/>
                <w:numId w:val="8"/>
              </w:numPr>
              <w:ind w:left="252" w:hanging="252"/>
            </w:pPr>
            <w:r>
              <w:t xml:space="preserve"> What things have you noticed as you’ve continued working with the applet?</w:t>
            </w:r>
          </w:p>
          <w:p w14:paraId="0ED77808" w14:textId="3D79620F" w:rsidR="00C22AEF" w:rsidRDefault="00941725" w:rsidP="00941725">
            <w:pPr>
              <w:pStyle w:val="ListParagraph"/>
              <w:numPr>
                <w:ilvl w:val="0"/>
                <w:numId w:val="8"/>
              </w:numPr>
              <w:ind w:left="252" w:hanging="252"/>
            </w:pPr>
            <w:r>
              <w:t>Was there anything that surprised you or confused you?</w:t>
            </w:r>
          </w:p>
        </w:tc>
        <w:tc>
          <w:tcPr>
            <w:tcW w:w="2880" w:type="dxa"/>
          </w:tcPr>
          <w:p w14:paraId="7B24971B" w14:textId="77777777" w:rsidR="00C22AEF" w:rsidRDefault="00C22AEF"/>
        </w:tc>
        <w:tc>
          <w:tcPr>
            <w:tcW w:w="1710" w:type="dxa"/>
          </w:tcPr>
          <w:p w14:paraId="45C5DC99" w14:textId="77777777" w:rsidR="00C22AEF" w:rsidRDefault="00C22AEF"/>
        </w:tc>
        <w:tc>
          <w:tcPr>
            <w:tcW w:w="1530" w:type="dxa"/>
          </w:tcPr>
          <w:p w14:paraId="52ACA1BD" w14:textId="77777777" w:rsidR="00C22AEF" w:rsidRDefault="00C22AEF"/>
        </w:tc>
      </w:tr>
    </w:tbl>
    <w:p w14:paraId="7C42C7B0" w14:textId="77777777" w:rsidR="007B3BC4" w:rsidRDefault="007B3BC4">
      <w:r>
        <w:br w:type="page"/>
      </w:r>
    </w:p>
    <w:tbl>
      <w:tblPr>
        <w:tblStyle w:val="TableGrid"/>
        <w:tblW w:w="0" w:type="auto"/>
        <w:tblLayout w:type="fixed"/>
        <w:tblLook w:val="04A0" w:firstRow="1" w:lastRow="0" w:firstColumn="1" w:lastColumn="0" w:noHBand="0" w:noVBand="1"/>
      </w:tblPr>
      <w:tblGrid>
        <w:gridCol w:w="2065"/>
        <w:gridCol w:w="3083"/>
        <w:gridCol w:w="3060"/>
        <w:gridCol w:w="2880"/>
        <w:gridCol w:w="1710"/>
        <w:gridCol w:w="1530"/>
      </w:tblGrid>
      <w:tr w:rsidR="00C22AEF" w14:paraId="63F69E9B" w14:textId="77777777" w:rsidTr="00C22AEF">
        <w:tc>
          <w:tcPr>
            <w:tcW w:w="2065" w:type="dxa"/>
          </w:tcPr>
          <w:p w14:paraId="22F2E310" w14:textId="7E6177ED" w:rsidR="00C22AEF" w:rsidRDefault="00C22AEF" w:rsidP="00101E28">
            <w:pPr>
              <w:jc w:val="center"/>
              <w:rPr>
                <w:b/>
                <w:i/>
              </w:rPr>
            </w:pPr>
            <w:commentRangeStart w:id="2"/>
            <w:proofErr w:type="spellStart"/>
            <w:r>
              <w:rPr>
                <w:b/>
                <w:i/>
              </w:rPr>
              <w:lastRenderedPageBreak/>
              <w:t>Defn</w:t>
            </w:r>
            <w:proofErr w:type="spellEnd"/>
            <w:r>
              <w:rPr>
                <w:b/>
                <w:i/>
              </w:rPr>
              <w:t xml:space="preserve"> of Function</w:t>
            </w:r>
            <w:commentRangeEnd w:id="2"/>
            <w:r w:rsidR="00B2564C">
              <w:rPr>
                <w:rStyle w:val="CommentReference"/>
              </w:rPr>
              <w:commentReference w:id="2"/>
            </w:r>
          </w:p>
        </w:tc>
        <w:tc>
          <w:tcPr>
            <w:tcW w:w="3083" w:type="dxa"/>
          </w:tcPr>
          <w:p w14:paraId="460EDAD3" w14:textId="177007FE" w:rsidR="00C22AEF" w:rsidRDefault="00D700A1" w:rsidP="00D052F8">
            <w:r>
              <w:t xml:space="preserve">Some definitions </w:t>
            </w:r>
            <w:r w:rsidR="00E73671">
              <w:t>groups</w:t>
            </w:r>
            <w:r>
              <w:t xml:space="preserve"> have generated in the past:</w:t>
            </w:r>
          </w:p>
          <w:p w14:paraId="31BE2070" w14:textId="77777777" w:rsidR="00D700A1" w:rsidRDefault="00D700A1" w:rsidP="00D052F8"/>
          <w:p w14:paraId="32471C9B" w14:textId="77777777" w:rsidR="00D700A1" w:rsidRDefault="00D700A1" w:rsidP="00D052F8">
            <w:r>
              <w:t>A function has one output for each input.</w:t>
            </w:r>
          </w:p>
          <w:p w14:paraId="7AE170BF" w14:textId="77777777" w:rsidR="00140986" w:rsidRDefault="00140986" w:rsidP="00D052F8"/>
          <w:p w14:paraId="35AF42DA" w14:textId="1FA47B97" w:rsidR="00140986" w:rsidRDefault="00140986" w:rsidP="00D052F8">
            <w:r>
              <w:t>A function has exactly one output for each input.</w:t>
            </w:r>
          </w:p>
          <w:p w14:paraId="2FD7A148" w14:textId="77777777" w:rsidR="00D700A1" w:rsidRDefault="00D700A1" w:rsidP="00D052F8"/>
          <w:p w14:paraId="7E5300EC" w14:textId="77777777" w:rsidR="00D700A1" w:rsidRDefault="00D700A1" w:rsidP="00D052F8">
            <w:r>
              <w:t>A function has the same output for each input.</w:t>
            </w:r>
          </w:p>
          <w:p w14:paraId="1FFDAF09" w14:textId="77777777" w:rsidR="00D700A1" w:rsidRDefault="00D700A1" w:rsidP="00D052F8"/>
          <w:p w14:paraId="6230C189" w14:textId="77777777" w:rsidR="00D700A1" w:rsidRDefault="00D700A1" w:rsidP="00D052F8">
            <w:r>
              <w:t>A function has a unique output for each unique input.</w:t>
            </w:r>
          </w:p>
          <w:p w14:paraId="047F8988" w14:textId="77777777" w:rsidR="00D700A1" w:rsidRDefault="00D700A1" w:rsidP="00D052F8"/>
          <w:p w14:paraId="5AFD9036" w14:textId="2BCBDDC8" w:rsidR="00D700A1" w:rsidRPr="00D052F8" w:rsidRDefault="00D700A1" w:rsidP="00D052F8">
            <w:r>
              <w:t>A function has a consistent output for each different input.</w:t>
            </w:r>
          </w:p>
        </w:tc>
        <w:tc>
          <w:tcPr>
            <w:tcW w:w="3060" w:type="dxa"/>
          </w:tcPr>
          <w:p w14:paraId="3E279C6E" w14:textId="77777777" w:rsidR="00C22AEF" w:rsidRDefault="00E73671" w:rsidP="00E73671">
            <w:pPr>
              <w:pStyle w:val="ListParagraph"/>
              <w:numPr>
                <w:ilvl w:val="0"/>
                <w:numId w:val="9"/>
              </w:numPr>
              <w:ind w:left="252" w:hanging="252"/>
            </w:pPr>
            <w:r>
              <w:t>How did you arrive at your definition of function?</w:t>
            </w:r>
          </w:p>
          <w:p w14:paraId="4C9258AF" w14:textId="76001FA2" w:rsidR="00E73671" w:rsidRDefault="00E73671" w:rsidP="00E73671">
            <w:pPr>
              <w:pStyle w:val="ListParagraph"/>
              <w:numPr>
                <w:ilvl w:val="0"/>
                <w:numId w:val="9"/>
              </w:numPr>
              <w:ind w:left="252" w:hanging="252"/>
            </w:pPr>
            <w:r>
              <w:t xml:space="preserve">What do the different parts of your definition mean to you? (i.e., if a group used “unique” or “each”, </w:t>
            </w:r>
            <w:r w:rsidR="00A8677B">
              <w:t xml:space="preserve">“consistent”, “same” </w:t>
            </w:r>
            <w:r>
              <w:t>what does this mean to that group)</w:t>
            </w:r>
          </w:p>
        </w:tc>
        <w:tc>
          <w:tcPr>
            <w:tcW w:w="2880" w:type="dxa"/>
          </w:tcPr>
          <w:p w14:paraId="022B0326" w14:textId="4962BB3E" w:rsidR="00C22AEF" w:rsidRDefault="00E73671" w:rsidP="00E73671">
            <w:pPr>
              <w:pStyle w:val="ListParagraph"/>
              <w:numPr>
                <w:ilvl w:val="0"/>
                <w:numId w:val="9"/>
              </w:numPr>
              <w:ind w:left="252" w:hanging="252"/>
            </w:pPr>
            <w:r>
              <w:t>How do the machines from the launch portion of the task support your definition?</w:t>
            </w:r>
          </w:p>
          <w:p w14:paraId="6BB6081F" w14:textId="77777777" w:rsidR="00E73671" w:rsidRDefault="00E73671" w:rsidP="00E73671">
            <w:pPr>
              <w:pStyle w:val="ListParagraph"/>
              <w:numPr>
                <w:ilvl w:val="0"/>
                <w:numId w:val="9"/>
              </w:numPr>
              <w:ind w:left="252" w:hanging="252"/>
            </w:pPr>
            <w:r>
              <w:t>How does your definition account for the inclusion or exclusion of some colors from the possible outputs?</w:t>
            </w:r>
          </w:p>
          <w:p w14:paraId="25610F16" w14:textId="7A365E4A" w:rsidR="00E73671" w:rsidRDefault="00E73671" w:rsidP="00E73671">
            <w:pPr>
              <w:pStyle w:val="ListParagraph"/>
              <w:numPr>
                <w:ilvl w:val="0"/>
                <w:numId w:val="9"/>
              </w:numPr>
              <w:ind w:left="252" w:hanging="252"/>
            </w:pPr>
            <w:r>
              <w:t>How does your definition account for the number of cans for a given output?</w:t>
            </w:r>
          </w:p>
        </w:tc>
        <w:tc>
          <w:tcPr>
            <w:tcW w:w="1710" w:type="dxa"/>
          </w:tcPr>
          <w:p w14:paraId="178C8CD8" w14:textId="77777777" w:rsidR="00C22AEF" w:rsidRDefault="00C22AEF"/>
        </w:tc>
        <w:tc>
          <w:tcPr>
            <w:tcW w:w="1530" w:type="dxa"/>
          </w:tcPr>
          <w:p w14:paraId="060409BF" w14:textId="77777777" w:rsidR="00C22AEF" w:rsidRDefault="00C22AEF"/>
        </w:tc>
      </w:tr>
    </w:tbl>
    <w:p w14:paraId="27BCCD08" w14:textId="77777777" w:rsidR="007B3BC4" w:rsidRDefault="007B3BC4">
      <w:r>
        <w:br w:type="page"/>
      </w:r>
    </w:p>
    <w:tbl>
      <w:tblPr>
        <w:tblStyle w:val="TableGrid"/>
        <w:tblW w:w="0" w:type="auto"/>
        <w:tblLayout w:type="fixed"/>
        <w:tblLook w:val="04A0" w:firstRow="1" w:lastRow="0" w:firstColumn="1" w:lastColumn="0" w:noHBand="0" w:noVBand="1"/>
      </w:tblPr>
      <w:tblGrid>
        <w:gridCol w:w="2065"/>
        <w:gridCol w:w="3083"/>
        <w:gridCol w:w="3060"/>
        <w:gridCol w:w="2880"/>
        <w:gridCol w:w="1710"/>
        <w:gridCol w:w="1530"/>
      </w:tblGrid>
      <w:tr w:rsidR="00C22AEF" w14:paraId="685D3E8C" w14:textId="77777777" w:rsidTr="00C22AEF">
        <w:tc>
          <w:tcPr>
            <w:tcW w:w="2065" w:type="dxa"/>
          </w:tcPr>
          <w:p w14:paraId="3C1BBD31" w14:textId="28F3B03D" w:rsidR="00C22AEF" w:rsidRDefault="00C22AEF" w:rsidP="00101E28">
            <w:pPr>
              <w:jc w:val="center"/>
              <w:rPr>
                <w:b/>
                <w:i/>
              </w:rPr>
            </w:pPr>
            <w:commentRangeStart w:id="3"/>
            <w:r>
              <w:rPr>
                <w:b/>
                <w:i/>
              </w:rPr>
              <w:lastRenderedPageBreak/>
              <w:t>Machine M</w:t>
            </w:r>
            <w:commentRangeEnd w:id="3"/>
            <w:r w:rsidR="005E0E49">
              <w:rPr>
                <w:rStyle w:val="CommentReference"/>
              </w:rPr>
              <w:commentReference w:id="3"/>
            </w:r>
          </w:p>
          <w:p w14:paraId="208D31B1" w14:textId="77777777" w:rsidR="008856B2" w:rsidRDefault="008856B2" w:rsidP="00101E28">
            <w:pPr>
              <w:jc w:val="center"/>
              <w:rPr>
                <w:b/>
                <w:i/>
              </w:rPr>
            </w:pPr>
          </w:p>
          <w:p w14:paraId="58A7EC67" w14:textId="7F32CF31" w:rsidR="008856B2" w:rsidRDefault="008856B2" w:rsidP="00101E28">
            <w:pPr>
              <w:jc w:val="center"/>
              <w:rPr>
                <w:b/>
                <w:i/>
              </w:rPr>
            </w:pPr>
            <w:r>
              <w:rPr>
                <w:b/>
                <w:i/>
              </w:rPr>
              <w:t>Function</w:t>
            </w:r>
          </w:p>
        </w:tc>
        <w:tc>
          <w:tcPr>
            <w:tcW w:w="3083" w:type="dxa"/>
          </w:tcPr>
          <w:p w14:paraId="3D251F55" w14:textId="00575574" w:rsidR="00C22AEF" w:rsidRPr="00D052F8" w:rsidRDefault="00140986" w:rsidP="00D052F8">
            <w:r>
              <w:t>Students will typically say this is a function because you are getting a consistent output for each input. They will also note that no input goes to two different colors.</w:t>
            </w:r>
          </w:p>
        </w:tc>
        <w:tc>
          <w:tcPr>
            <w:tcW w:w="3060" w:type="dxa"/>
          </w:tcPr>
          <w:p w14:paraId="542FD9A4" w14:textId="6BE7EBF6" w:rsidR="00C22AEF" w:rsidRDefault="00E73671" w:rsidP="00E73671">
            <w:pPr>
              <w:pStyle w:val="ListParagraph"/>
              <w:numPr>
                <w:ilvl w:val="0"/>
                <w:numId w:val="10"/>
              </w:numPr>
              <w:ind w:left="252" w:hanging="252"/>
            </w:pPr>
            <w:r>
              <w:t>How did you evaluate whether or not this machine was a function?</w:t>
            </w:r>
          </w:p>
        </w:tc>
        <w:tc>
          <w:tcPr>
            <w:tcW w:w="2880" w:type="dxa"/>
          </w:tcPr>
          <w:p w14:paraId="4ABD59A5" w14:textId="2FACC428" w:rsidR="00C22AEF" w:rsidRDefault="00E73671" w:rsidP="00E73671">
            <w:pPr>
              <w:pStyle w:val="ListParagraph"/>
              <w:numPr>
                <w:ilvl w:val="0"/>
                <w:numId w:val="10"/>
              </w:numPr>
              <w:ind w:left="252" w:hanging="252"/>
            </w:pPr>
            <w:r>
              <w:t>How does this machine relate to other machines throughout the task?</w:t>
            </w:r>
          </w:p>
        </w:tc>
        <w:tc>
          <w:tcPr>
            <w:tcW w:w="1710" w:type="dxa"/>
          </w:tcPr>
          <w:p w14:paraId="5D24EC73" w14:textId="77777777" w:rsidR="00C22AEF" w:rsidRDefault="00C22AEF"/>
        </w:tc>
        <w:tc>
          <w:tcPr>
            <w:tcW w:w="1530" w:type="dxa"/>
          </w:tcPr>
          <w:p w14:paraId="6C8FEBFD" w14:textId="77777777" w:rsidR="00C22AEF" w:rsidRDefault="00C22AEF"/>
        </w:tc>
      </w:tr>
      <w:tr w:rsidR="00C22AEF" w14:paraId="046AF3F0" w14:textId="77777777" w:rsidTr="00C22AEF">
        <w:tc>
          <w:tcPr>
            <w:tcW w:w="2065" w:type="dxa"/>
          </w:tcPr>
          <w:p w14:paraId="4B12C1B2" w14:textId="77777777" w:rsidR="00C22AEF" w:rsidRDefault="00C22AEF" w:rsidP="00101E28">
            <w:pPr>
              <w:jc w:val="center"/>
              <w:rPr>
                <w:b/>
                <w:i/>
              </w:rPr>
            </w:pPr>
            <w:r>
              <w:rPr>
                <w:b/>
                <w:i/>
              </w:rPr>
              <w:t>Machine N</w:t>
            </w:r>
          </w:p>
          <w:p w14:paraId="211A6C14" w14:textId="77777777" w:rsidR="008856B2" w:rsidRDefault="008856B2" w:rsidP="00101E28">
            <w:pPr>
              <w:jc w:val="center"/>
              <w:rPr>
                <w:b/>
                <w:i/>
              </w:rPr>
            </w:pPr>
          </w:p>
          <w:p w14:paraId="2EF102D0" w14:textId="626276B7" w:rsidR="008856B2" w:rsidRDefault="008856B2" w:rsidP="00101E28">
            <w:pPr>
              <w:jc w:val="center"/>
              <w:rPr>
                <w:b/>
                <w:i/>
              </w:rPr>
            </w:pPr>
            <w:r>
              <w:rPr>
                <w:b/>
                <w:i/>
              </w:rPr>
              <w:t>Function</w:t>
            </w:r>
          </w:p>
        </w:tc>
        <w:tc>
          <w:tcPr>
            <w:tcW w:w="3083" w:type="dxa"/>
          </w:tcPr>
          <w:p w14:paraId="307934DA" w14:textId="77777777" w:rsidR="00C22AEF" w:rsidRDefault="00140986" w:rsidP="00D052F8">
            <w:r>
              <w:t>Students will typically say this machine is a function if the class has decided that a function is any machine with a consistent output (meaning you get the same thing each time you select that input), regardless of the number of cans.</w:t>
            </w:r>
          </w:p>
          <w:p w14:paraId="11C3DCE1" w14:textId="77777777" w:rsidR="00140986" w:rsidRDefault="00140986" w:rsidP="00D052F8"/>
          <w:p w14:paraId="6F05C3BF" w14:textId="1B74ABB2" w:rsidR="00140986" w:rsidRPr="00D052F8" w:rsidRDefault="00140986" w:rsidP="00D052F8">
            <w:r>
              <w:t>If the class has decided that a function means you can only have one can as an output, then the students will say that this is not a function because green goes to green and red.</w:t>
            </w:r>
          </w:p>
        </w:tc>
        <w:tc>
          <w:tcPr>
            <w:tcW w:w="3060" w:type="dxa"/>
          </w:tcPr>
          <w:p w14:paraId="4B335C97" w14:textId="6BA039C0" w:rsidR="00C22AEF" w:rsidRDefault="00E73671">
            <w:r>
              <w:t>See above.</w:t>
            </w:r>
          </w:p>
        </w:tc>
        <w:tc>
          <w:tcPr>
            <w:tcW w:w="2880" w:type="dxa"/>
          </w:tcPr>
          <w:p w14:paraId="0C73DD68" w14:textId="064E7AD5" w:rsidR="00C22AEF" w:rsidRDefault="00E73671">
            <w:r>
              <w:t>See above.</w:t>
            </w:r>
          </w:p>
        </w:tc>
        <w:tc>
          <w:tcPr>
            <w:tcW w:w="1710" w:type="dxa"/>
          </w:tcPr>
          <w:p w14:paraId="54019C5F" w14:textId="77777777" w:rsidR="00C22AEF" w:rsidRDefault="00C22AEF"/>
        </w:tc>
        <w:tc>
          <w:tcPr>
            <w:tcW w:w="1530" w:type="dxa"/>
          </w:tcPr>
          <w:p w14:paraId="5CD8CE30" w14:textId="77777777" w:rsidR="00C22AEF" w:rsidRDefault="00C22AEF"/>
        </w:tc>
      </w:tr>
      <w:tr w:rsidR="00725658" w14:paraId="675E631D" w14:textId="77777777" w:rsidTr="00C22AEF">
        <w:tc>
          <w:tcPr>
            <w:tcW w:w="2065" w:type="dxa"/>
          </w:tcPr>
          <w:p w14:paraId="0DDB6AFC" w14:textId="77777777" w:rsidR="00725658" w:rsidRDefault="00725658" w:rsidP="00101E28">
            <w:pPr>
              <w:jc w:val="center"/>
              <w:rPr>
                <w:b/>
              </w:rPr>
            </w:pPr>
            <w:r w:rsidRPr="00ED5DCE">
              <w:rPr>
                <w:b/>
              </w:rPr>
              <w:t>Other</w:t>
            </w:r>
          </w:p>
          <w:p w14:paraId="70E27256" w14:textId="77777777" w:rsidR="007B3BC4" w:rsidRDefault="007B3BC4" w:rsidP="00101E28">
            <w:pPr>
              <w:jc w:val="center"/>
              <w:rPr>
                <w:b/>
              </w:rPr>
            </w:pPr>
          </w:p>
          <w:p w14:paraId="28FC0270" w14:textId="77777777" w:rsidR="007B3BC4" w:rsidRDefault="007B3BC4" w:rsidP="00101E28">
            <w:pPr>
              <w:jc w:val="center"/>
              <w:rPr>
                <w:b/>
              </w:rPr>
            </w:pPr>
          </w:p>
          <w:p w14:paraId="0F8E4F2A" w14:textId="77777777" w:rsidR="007B3BC4" w:rsidRDefault="007B3BC4" w:rsidP="00101E28">
            <w:pPr>
              <w:jc w:val="center"/>
              <w:rPr>
                <w:b/>
              </w:rPr>
            </w:pPr>
          </w:p>
          <w:p w14:paraId="7C0B9CDE" w14:textId="77777777" w:rsidR="007B3BC4" w:rsidRDefault="007B3BC4" w:rsidP="00101E28">
            <w:pPr>
              <w:jc w:val="center"/>
              <w:rPr>
                <w:b/>
              </w:rPr>
            </w:pPr>
          </w:p>
          <w:p w14:paraId="35F8BA86" w14:textId="77777777" w:rsidR="007B3BC4" w:rsidRDefault="007B3BC4" w:rsidP="00101E28">
            <w:pPr>
              <w:jc w:val="center"/>
              <w:rPr>
                <w:b/>
              </w:rPr>
            </w:pPr>
          </w:p>
          <w:p w14:paraId="20F8E0A3" w14:textId="77777777" w:rsidR="007B3BC4" w:rsidRDefault="007B3BC4" w:rsidP="00101E28">
            <w:pPr>
              <w:jc w:val="center"/>
              <w:rPr>
                <w:b/>
              </w:rPr>
            </w:pPr>
          </w:p>
          <w:p w14:paraId="3E31152F" w14:textId="77777777" w:rsidR="007B3BC4" w:rsidRDefault="007B3BC4" w:rsidP="00101E28">
            <w:pPr>
              <w:jc w:val="center"/>
              <w:rPr>
                <w:b/>
              </w:rPr>
            </w:pPr>
          </w:p>
          <w:p w14:paraId="21D34D9A" w14:textId="4254E489" w:rsidR="007B3BC4" w:rsidRDefault="007B3BC4" w:rsidP="00101E28">
            <w:pPr>
              <w:jc w:val="center"/>
              <w:rPr>
                <w:b/>
              </w:rPr>
            </w:pPr>
          </w:p>
          <w:p w14:paraId="4DD04292" w14:textId="77777777" w:rsidR="007B3BC4" w:rsidRDefault="007B3BC4" w:rsidP="00101E28">
            <w:pPr>
              <w:jc w:val="center"/>
              <w:rPr>
                <w:b/>
              </w:rPr>
            </w:pPr>
            <w:bookmarkStart w:id="4" w:name="_GoBack"/>
            <w:bookmarkEnd w:id="4"/>
          </w:p>
          <w:p w14:paraId="1451D0C9" w14:textId="7C06896E" w:rsidR="007B3BC4" w:rsidRPr="00ED5DCE" w:rsidRDefault="007B3BC4" w:rsidP="00101E28">
            <w:pPr>
              <w:jc w:val="center"/>
              <w:rPr>
                <w:b/>
              </w:rPr>
            </w:pPr>
          </w:p>
        </w:tc>
        <w:tc>
          <w:tcPr>
            <w:tcW w:w="3083" w:type="dxa"/>
          </w:tcPr>
          <w:p w14:paraId="21C35875" w14:textId="77777777" w:rsidR="00725658" w:rsidRPr="00D052F8" w:rsidRDefault="00725658" w:rsidP="00D052F8"/>
        </w:tc>
        <w:tc>
          <w:tcPr>
            <w:tcW w:w="3060" w:type="dxa"/>
          </w:tcPr>
          <w:p w14:paraId="5E254523" w14:textId="77777777" w:rsidR="00725658" w:rsidRDefault="00725658"/>
        </w:tc>
        <w:tc>
          <w:tcPr>
            <w:tcW w:w="2880" w:type="dxa"/>
          </w:tcPr>
          <w:p w14:paraId="56DA383D" w14:textId="77777777" w:rsidR="00725658" w:rsidRDefault="00725658"/>
        </w:tc>
        <w:tc>
          <w:tcPr>
            <w:tcW w:w="1710" w:type="dxa"/>
          </w:tcPr>
          <w:p w14:paraId="0CAC64EA" w14:textId="77777777" w:rsidR="00725658" w:rsidRDefault="00725658"/>
        </w:tc>
        <w:tc>
          <w:tcPr>
            <w:tcW w:w="1530" w:type="dxa"/>
          </w:tcPr>
          <w:p w14:paraId="4CA815EF" w14:textId="77777777" w:rsidR="00725658" w:rsidRDefault="00725658"/>
        </w:tc>
      </w:tr>
    </w:tbl>
    <w:p w14:paraId="5B15705F" w14:textId="77777777" w:rsidR="00ED5DCE" w:rsidRDefault="00ED5DCE"/>
    <w:sectPr w:rsidR="00ED5DCE" w:rsidSect="00B30FC2">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yton, Charity Adams" w:date="2019-05-23T16:16:00Z" w:initials="CCA">
    <w:p w14:paraId="0F7E6EE2" w14:textId="7C43AFBC" w:rsidR="00675E67" w:rsidRDefault="00675E67">
      <w:pPr>
        <w:pStyle w:val="CommentText"/>
      </w:pPr>
      <w:r>
        <w:rPr>
          <w:rStyle w:val="CommentReference"/>
        </w:rPr>
        <w:annotationRef/>
      </w:r>
      <w:r>
        <w:t xml:space="preserve">Machine pairs A &amp; B, C &amp; D will be used for the launch portion of the lesson plan. </w:t>
      </w:r>
    </w:p>
  </w:comment>
  <w:comment w:id="1" w:author="Cayton, Charity Adams" w:date="2019-05-23T16:18:00Z" w:initials="CCA">
    <w:p w14:paraId="3AA08652" w14:textId="4BB9B2E9" w:rsidR="00675E67" w:rsidRDefault="00675E67">
      <w:pPr>
        <w:pStyle w:val="CommentText"/>
      </w:pPr>
      <w:r>
        <w:rPr>
          <w:rStyle w:val="CommentReference"/>
        </w:rPr>
        <w:annotationRef/>
      </w:r>
      <w:r>
        <w:t xml:space="preserve">Machine pairs E &amp; F, G &amp; H, I &amp; J, K &amp; L will be used for the explore portion of the lesson plan. </w:t>
      </w:r>
    </w:p>
  </w:comment>
  <w:comment w:id="2" w:author="Cayton, Charity Adams" w:date="2019-05-23T16:23:00Z" w:initials="CCA">
    <w:p w14:paraId="2E1178FA" w14:textId="18B53655" w:rsidR="00675E67" w:rsidRDefault="00675E67">
      <w:pPr>
        <w:pStyle w:val="CommentText"/>
      </w:pPr>
      <w:r>
        <w:rPr>
          <w:rStyle w:val="CommentReference"/>
        </w:rPr>
        <w:annotationRef/>
      </w:r>
      <w:r>
        <w:t xml:space="preserve">This will be used as the summarize portion of the lesson. This is where we will pull answers from each of our sub-groups to highlight their </w:t>
      </w:r>
      <w:proofErr w:type="spellStart"/>
      <w:r>
        <w:t>defn</w:t>
      </w:r>
      <w:proofErr w:type="spellEnd"/>
      <w:r>
        <w:t xml:space="preserve"> and facilitate a whole group discussion to finalize our class </w:t>
      </w:r>
      <w:proofErr w:type="spellStart"/>
      <w:r>
        <w:t>defn</w:t>
      </w:r>
      <w:proofErr w:type="spellEnd"/>
      <w:r>
        <w:t>.</w:t>
      </w:r>
    </w:p>
  </w:comment>
  <w:comment w:id="3" w:author="Cayton, Charity Adams" w:date="2019-05-23T16:24:00Z" w:initials="CCA">
    <w:p w14:paraId="7AF20E34" w14:textId="4A317DEA" w:rsidR="00675E67" w:rsidRDefault="00675E67">
      <w:pPr>
        <w:pStyle w:val="CommentText"/>
      </w:pPr>
      <w:r>
        <w:rPr>
          <w:rStyle w:val="CommentReference"/>
        </w:rPr>
        <w:annotationRef/>
      </w:r>
      <w:r>
        <w:t>These will be used as the formative assessment/exit ticket for the activity/lesson.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7E6EE2" w15:done="0"/>
  <w15:commentEx w15:paraId="3AA08652" w15:done="0"/>
  <w15:commentEx w15:paraId="2E1178FA" w15:done="0"/>
  <w15:commentEx w15:paraId="7AF20E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E6EE2" w16cid:durableId="209145EE"/>
  <w16cid:commentId w16cid:paraId="3AA08652" w16cid:durableId="2091463F"/>
  <w16cid:commentId w16cid:paraId="2E1178FA" w16cid:durableId="20914767"/>
  <w16cid:commentId w16cid:paraId="7AF20E34" w16cid:durableId="209147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5AE"/>
    <w:multiLevelType w:val="hybridMultilevel"/>
    <w:tmpl w:val="AC2824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E4B75"/>
    <w:multiLevelType w:val="hybridMultilevel"/>
    <w:tmpl w:val="748A5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497BB2"/>
    <w:multiLevelType w:val="hybridMultilevel"/>
    <w:tmpl w:val="9854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7A72"/>
    <w:multiLevelType w:val="hybridMultilevel"/>
    <w:tmpl w:val="1794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215D5"/>
    <w:multiLevelType w:val="hybridMultilevel"/>
    <w:tmpl w:val="AC2824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EE5D75"/>
    <w:multiLevelType w:val="hybridMultilevel"/>
    <w:tmpl w:val="671C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A2E4D"/>
    <w:multiLevelType w:val="hybridMultilevel"/>
    <w:tmpl w:val="FD266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A51695"/>
    <w:multiLevelType w:val="hybridMultilevel"/>
    <w:tmpl w:val="1FCC4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7D771F"/>
    <w:multiLevelType w:val="hybridMultilevel"/>
    <w:tmpl w:val="AC2824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1C509E"/>
    <w:multiLevelType w:val="hybridMultilevel"/>
    <w:tmpl w:val="182A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F0465"/>
    <w:multiLevelType w:val="hybridMultilevel"/>
    <w:tmpl w:val="AC2824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8"/>
  </w:num>
  <w:num w:numId="4">
    <w:abstractNumId w:val="4"/>
  </w:num>
  <w:num w:numId="5">
    <w:abstractNumId w:val="1"/>
  </w:num>
  <w:num w:numId="6">
    <w:abstractNumId w:val="7"/>
  </w:num>
  <w:num w:numId="7">
    <w:abstractNumId w:val="6"/>
  </w:num>
  <w:num w:numId="8">
    <w:abstractNumId w:val="2"/>
  </w:num>
  <w:num w:numId="9">
    <w:abstractNumId w:val="3"/>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yton, Charity Adams">
    <w15:presenceInfo w15:providerId="AD" w15:userId="S::caytonc@ecu.edu::72c1bf06-e0bc-49e1-9f86-29a204fa2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42"/>
    <w:rsid w:val="00101E28"/>
    <w:rsid w:val="00140986"/>
    <w:rsid w:val="00192109"/>
    <w:rsid w:val="001E72F8"/>
    <w:rsid w:val="001F4F8F"/>
    <w:rsid w:val="002326C2"/>
    <w:rsid w:val="00303EAA"/>
    <w:rsid w:val="0033432F"/>
    <w:rsid w:val="00392609"/>
    <w:rsid w:val="004A3F14"/>
    <w:rsid w:val="004B0E20"/>
    <w:rsid w:val="00531B46"/>
    <w:rsid w:val="00547CA2"/>
    <w:rsid w:val="00593FC8"/>
    <w:rsid w:val="005B2712"/>
    <w:rsid w:val="005E0E49"/>
    <w:rsid w:val="00675E67"/>
    <w:rsid w:val="00720F98"/>
    <w:rsid w:val="00725658"/>
    <w:rsid w:val="007974C3"/>
    <w:rsid w:val="007B3BC4"/>
    <w:rsid w:val="007C56F9"/>
    <w:rsid w:val="007F2DA8"/>
    <w:rsid w:val="00840428"/>
    <w:rsid w:val="008856B2"/>
    <w:rsid w:val="008B604D"/>
    <w:rsid w:val="008B6E71"/>
    <w:rsid w:val="00941725"/>
    <w:rsid w:val="00A24B6F"/>
    <w:rsid w:val="00A8677B"/>
    <w:rsid w:val="00AE7016"/>
    <w:rsid w:val="00B07745"/>
    <w:rsid w:val="00B11136"/>
    <w:rsid w:val="00B2564C"/>
    <w:rsid w:val="00B30FC2"/>
    <w:rsid w:val="00B429B1"/>
    <w:rsid w:val="00BD6FE3"/>
    <w:rsid w:val="00C22AEF"/>
    <w:rsid w:val="00C85F3E"/>
    <w:rsid w:val="00D052F8"/>
    <w:rsid w:val="00D700A1"/>
    <w:rsid w:val="00E011B0"/>
    <w:rsid w:val="00E100D3"/>
    <w:rsid w:val="00E230B6"/>
    <w:rsid w:val="00E237CC"/>
    <w:rsid w:val="00E24742"/>
    <w:rsid w:val="00E526CD"/>
    <w:rsid w:val="00E73671"/>
    <w:rsid w:val="00E85981"/>
    <w:rsid w:val="00EC0FE9"/>
    <w:rsid w:val="00ED5DCE"/>
    <w:rsid w:val="00FB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20798"/>
  <w14:defaultImageDpi w14:val="300"/>
  <w15:docId w15:val="{3EDDB6B6-5939-2744-AF8D-83D98EB9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609"/>
    <w:pPr>
      <w:ind w:left="720"/>
      <w:contextualSpacing/>
    </w:pPr>
  </w:style>
  <w:style w:type="character" w:styleId="PlaceholderText">
    <w:name w:val="Placeholder Text"/>
    <w:basedOn w:val="DefaultParagraphFont"/>
    <w:uiPriority w:val="99"/>
    <w:semiHidden/>
    <w:rsid w:val="00B30FC2"/>
    <w:rPr>
      <w:color w:val="808080"/>
    </w:rPr>
  </w:style>
  <w:style w:type="paragraph" w:styleId="BalloonText">
    <w:name w:val="Balloon Text"/>
    <w:basedOn w:val="Normal"/>
    <w:link w:val="BalloonTextChar"/>
    <w:uiPriority w:val="99"/>
    <w:semiHidden/>
    <w:unhideWhenUsed/>
    <w:rsid w:val="00B30FC2"/>
    <w:rPr>
      <w:rFonts w:ascii="Lucida Grande" w:hAnsi="Lucida Grande"/>
      <w:sz w:val="18"/>
      <w:szCs w:val="18"/>
    </w:rPr>
  </w:style>
  <w:style w:type="character" w:customStyle="1" w:styleId="BalloonTextChar">
    <w:name w:val="Balloon Text Char"/>
    <w:basedOn w:val="DefaultParagraphFont"/>
    <w:link w:val="BalloonText"/>
    <w:uiPriority w:val="99"/>
    <w:semiHidden/>
    <w:rsid w:val="00B30FC2"/>
    <w:rPr>
      <w:rFonts w:ascii="Lucida Grande" w:hAnsi="Lucida Grande"/>
      <w:sz w:val="18"/>
      <w:szCs w:val="18"/>
    </w:rPr>
  </w:style>
  <w:style w:type="character" w:styleId="CommentReference">
    <w:name w:val="annotation reference"/>
    <w:basedOn w:val="DefaultParagraphFont"/>
    <w:uiPriority w:val="99"/>
    <w:semiHidden/>
    <w:unhideWhenUsed/>
    <w:rsid w:val="00B2564C"/>
    <w:rPr>
      <w:sz w:val="16"/>
      <w:szCs w:val="16"/>
    </w:rPr>
  </w:style>
  <w:style w:type="paragraph" w:styleId="CommentText">
    <w:name w:val="annotation text"/>
    <w:basedOn w:val="Normal"/>
    <w:link w:val="CommentTextChar"/>
    <w:uiPriority w:val="99"/>
    <w:semiHidden/>
    <w:unhideWhenUsed/>
    <w:rsid w:val="00B2564C"/>
    <w:rPr>
      <w:sz w:val="20"/>
      <w:szCs w:val="20"/>
    </w:rPr>
  </w:style>
  <w:style w:type="character" w:customStyle="1" w:styleId="CommentTextChar">
    <w:name w:val="Comment Text Char"/>
    <w:basedOn w:val="DefaultParagraphFont"/>
    <w:link w:val="CommentText"/>
    <w:uiPriority w:val="99"/>
    <w:semiHidden/>
    <w:rsid w:val="00B2564C"/>
    <w:rPr>
      <w:sz w:val="20"/>
      <w:szCs w:val="20"/>
    </w:rPr>
  </w:style>
  <w:style w:type="paragraph" w:styleId="CommentSubject">
    <w:name w:val="annotation subject"/>
    <w:basedOn w:val="CommentText"/>
    <w:next w:val="CommentText"/>
    <w:link w:val="CommentSubjectChar"/>
    <w:uiPriority w:val="99"/>
    <w:semiHidden/>
    <w:unhideWhenUsed/>
    <w:rsid w:val="00B2564C"/>
    <w:rPr>
      <w:b/>
      <w:bCs/>
    </w:rPr>
  </w:style>
  <w:style w:type="character" w:customStyle="1" w:styleId="CommentSubjectChar">
    <w:name w:val="Comment Subject Char"/>
    <w:basedOn w:val="CommentTextChar"/>
    <w:link w:val="CommentSubject"/>
    <w:uiPriority w:val="99"/>
    <w:semiHidden/>
    <w:rsid w:val="00B2564C"/>
    <w:rPr>
      <w:b/>
      <w:bCs/>
      <w:sz w:val="20"/>
      <w:szCs w:val="20"/>
    </w:rPr>
  </w:style>
  <w:style w:type="paragraph" w:styleId="Revision">
    <w:name w:val="Revision"/>
    <w:hidden/>
    <w:uiPriority w:val="99"/>
    <w:semiHidden/>
    <w:rsid w:val="00A86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dc:creator>
  <cp:keywords/>
  <dc:description/>
  <cp:lastModifiedBy>Cayton, Charity Adams</cp:lastModifiedBy>
  <cp:revision>6</cp:revision>
  <dcterms:created xsi:type="dcterms:W3CDTF">2019-06-27T21:39:00Z</dcterms:created>
  <dcterms:modified xsi:type="dcterms:W3CDTF">2019-06-27T21:53:00Z</dcterms:modified>
</cp:coreProperties>
</file>